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AEE99" w14:textId="77777777" w:rsidR="00893DB6" w:rsidRDefault="00893DB6">
      <w:pPr>
        <w:pStyle w:val="BodyText"/>
        <w:rPr>
          <w:rFonts w:ascii="Times New Roman"/>
          <w:sz w:val="20"/>
        </w:rPr>
      </w:pPr>
    </w:p>
    <w:p w14:paraId="71A05240" w14:textId="77777777" w:rsidR="00893DB6" w:rsidRDefault="00893DB6">
      <w:pPr>
        <w:pStyle w:val="BodyText"/>
        <w:rPr>
          <w:rFonts w:ascii="Times New Roman"/>
          <w:sz w:val="20"/>
        </w:rPr>
      </w:pPr>
    </w:p>
    <w:p w14:paraId="2E804608" w14:textId="77777777" w:rsidR="00893DB6" w:rsidRDefault="00893DB6">
      <w:pPr>
        <w:pStyle w:val="BodyText"/>
        <w:rPr>
          <w:rFonts w:ascii="Times New Roman"/>
          <w:sz w:val="20"/>
        </w:rPr>
      </w:pPr>
    </w:p>
    <w:p w14:paraId="0A0B6039" w14:textId="77777777" w:rsidR="00893DB6" w:rsidRDefault="00893DB6">
      <w:pPr>
        <w:pStyle w:val="BodyText"/>
        <w:rPr>
          <w:rFonts w:ascii="Times New Roman"/>
          <w:sz w:val="20"/>
        </w:rPr>
      </w:pPr>
    </w:p>
    <w:p w14:paraId="717730D6" w14:textId="77777777" w:rsidR="00893DB6" w:rsidRDefault="00893DB6">
      <w:pPr>
        <w:pStyle w:val="BodyText"/>
        <w:rPr>
          <w:rFonts w:ascii="Times New Roman"/>
          <w:sz w:val="20"/>
        </w:rPr>
      </w:pPr>
    </w:p>
    <w:p w14:paraId="0499828C" w14:textId="77777777" w:rsidR="00893DB6" w:rsidRDefault="00893DB6">
      <w:pPr>
        <w:pStyle w:val="BodyText"/>
        <w:rPr>
          <w:rFonts w:ascii="Times New Roman"/>
          <w:sz w:val="20"/>
        </w:rPr>
      </w:pPr>
    </w:p>
    <w:p w14:paraId="1031F1A1" w14:textId="77777777" w:rsidR="00893DB6" w:rsidRDefault="00893DB6">
      <w:pPr>
        <w:pStyle w:val="BodyText"/>
        <w:rPr>
          <w:rFonts w:ascii="Times New Roman"/>
          <w:sz w:val="20"/>
        </w:rPr>
      </w:pPr>
    </w:p>
    <w:p w14:paraId="670F6CE0" w14:textId="77777777" w:rsidR="00893DB6" w:rsidRDefault="00893DB6">
      <w:pPr>
        <w:pStyle w:val="BodyText"/>
        <w:rPr>
          <w:rFonts w:ascii="Times New Roman"/>
          <w:sz w:val="20"/>
        </w:rPr>
      </w:pPr>
    </w:p>
    <w:p w14:paraId="55D0C0D7" w14:textId="77777777" w:rsidR="00893DB6" w:rsidRDefault="00893DB6">
      <w:pPr>
        <w:pStyle w:val="BodyText"/>
        <w:rPr>
          <w:rFonts w:ascii="Times New Roman"/>
          <w:sz w:val="20"/>
        </w:rPr>
      </w:pPr>
    </w:p>
    <w:p w14:paraId="4482CE6C" w14:textId="77777777" w:rsidR="00893DB6" w:rsidRDefault="00893DB6">
      <w:pPr>
        <w:pStyle w:val="BodyText"/>
        <w:spacing w:before="2"/>
        <w:rPr>
          <w:rFonts w:ascii="Times New Roman"/>
          <w:sz w:val="21"/>
        </w:rPr>
      </w:pPr>
    </w:p>
    <w:p w14:paraId="6935E8A9" w14:textId="51D53775" w:rsidR="00893DB6" w:rsidRDefault="009C163A">
      <w:pPr>
        <w:spacing w:before="101"/>
        <w:ind w:left="2701" w:right="2741"/>
        <w:jc w:val="center"/>
        <w:rPr>
          <w:b/>
          <w:sz w:val="44"/>
        </w:rPr>
      </w:pPr>
      <w:r>
        <w:rPr>
          <w:b/>
          <w:w w:val="90"/>
          <w:sz w:val="44"/>
        </w:rPr>
        <w:t>CITY OF RICHLAND</w:t>
      </w:r>
    </w:p>
    <w:p w14:paraId="542B9D05" w14:textId="67310331" w:rsidR="00893DB6" w:rsidRDefault="009C163A">
      <w:pPr>
        <w:tabs>
          <w:tab w:val="left" w:pos="3954"/>
          <w:tab w:val="left" w:pos="5021"/>
          <w:tab w:val="left" w:pos="5742"/>
        </w:tabs>
        <w:ind w:left="2703" w:right="2741"/>
        <w:jc w:val="center"/>
        <w:rPr>
          <w:b/>
          <w:sz w:val="44"/>
        </w:rPr>
      </w:pPr>
      <w:r>
        <w:rPr>
          <w:b/>
          <w:spacing w:val="26"/>
          <w:w w:val="80"/>
          <w:sz w:val="44"/>
        </w:rPr>
        <w:t xml:space="preserve">CAPITAL </w:t>
      </w:r>
      <w:r>
        <w:rPr>
          <w:b/>
          <w:spacing w:val="28"/>
          <w:w w:val="80"/>
          <w:sz w:val="44"/>
        </w:rPr>
        <w:t xml:space="preserve">IMPROVEMENT </w:t>
      </w:r>
      <w:r>
        <w:rPr>
          <w:b/>
          <w:spacing w:val="32"/>
          <w:w w:val="80"/>
          <w:sz w:val="44"/>
        </w:rPr>
        <w:t xml:space="preserve">PLAN </w:t>
      </w:r>
      <w:r>
        <w:rPr>
          <w:b/>
          <w:spacing w:val="51"/>
          <w:w w:val="90"/>
          <w:sz w:val="44"/>
        </w:rPr>
        <w:t>From</w:t>
      </w:r>
      <w:r>
        <w:rPr>
          <w:b/>
          <w:spacing w:val="51"/>
          <w:w w:val="90"/>
          <w:sz w:val="44"/>
        </w:rPr>
        <w:tab/>
        <w:t>2020</w:t>
      </w:r>
      <w:r>
        <w:rPr>
          <w:b/>
          <w:spacing w:val="51"/>
          <w:w w:val="90"/>
          <w:sz w:val="44"/>
        </w:rPr>
        <w:tab/>
      </w:r>
      <w:r>
        <w:rPr>
          <w:b/>
          <w:spacing w:val="34"/>
          <w:w w:val="90"/>
          <w:sz w:val="44"/>
        </w:rPr>
        <w:t>To</w:t>
      </w:r>
      <w:r>
        <w:rPr>
          <w:b/>
          <w:spacing w:val="34"/>
          <w:w w:val="90"/>
          <w:sz w:val="44"/>
        </w:rPr>
        <w:tab/>
      </w:r>
      <w:r>
        <w:rPr>
          <w:b/>
          <w:spacing w:val="51"/>
          <w:w w:val="90"/>
          <w:sz w:val="44"/>
        </w:rPr>
        <w:t>2025</w:t>
      </w:r>
      <w:r>
        <w:rPr>
          <w:b/>
          <w:spacing w:val="-42"/>
          <w:sz w:val="44"/>
        </w:rPr>
        <w:t xml:space="preserve"> </w:t>
      </w:r>
    </w:p>
    <w:p w14:paraId="2833ABCC" w14:textId="77777777" w:rsidR="00893DB6" w:rsidRDefault="00893DB6">
      <w:pPr>
        <w:jc w:val="center"/>
        <w:rPr>
          <w:sz w:val="44"/>
        </w:rPr>
        <w:sectPr w:rsidR="00893DB6">
          <w:footerReference w:type="default" r:id="rId7"/>
          <w:pgSz w:w="12240" w:h="15840"/>
          <w:pgMar w:top="1500" w:right="260" w:bottom="1100" w:left="300" w:header="0" w:footer="919" w:gutter="0"/>
          <w:pgNumType w:start="1"/>
          <w:cols w:space="720"/>
        </w:sectPr>
      </w:pPr>
    </w:p>
    <w:p w14:paraId="601A94BC" w14:textId="31B02F72" w:rsidR="00893DB6" w:rsidRDefault="009C163A" w:rsidP="00F26415">
      <w:pPr>
        <w:pStyle w:val="BodyText"/>
        <w:ind w:left="1140" w:right="1174"/>
      </w:pPr>
      <w:bookmarkStart w:id="0" w:name="_TOC_250007"/>
      <w:bookmarkEnd w:id="0"/>
      <w:r>
        <w:rPr>
          <w:spacing w:val="4"/>
        </w:rPr>
        <w:lastRenderedPageBreak/>
        <w:t xml:space="preserve">The </w:t>
      </w:r>
      <w:r>
        <w:rPr>
          <w:spacing w:val="5"/>
        </w:rPr>
        <w:t xml:space="preserve">Capital </w:t>
      </w:r>
      <w:r>
        <w:rPr>
          <w:spacing w:val="6"/>
        </w:rPr>
        <w:t xml:space="preserve">Improvement </w:t>
      </w:r>
      <w:r>
        <w:rPr>
          <w:spacing w:val="5"/>
        </w:rPr>
        <w:t xml:space="preserve">Plan (CIP) </w:t>
      </w:r>
      <w:r>
        <w:rPr>
          <w:spacing w:val="4"/>
        </w:rPr>
        <w:t xml:space="preserve">for the City </w:t>
      </w:r>
      <w:r>
        <w:rPr>
          <w:spacing w:val="3"/>
        </w:rPr>
        <w:t xml:space="preserve">of </w:t>
      </w:r>
      <w:r w:rsidR="00F26415">
        <w:rPr>
          <w:spacing w:val="5"/>
        </w:rPr>
        <w:t>Richland</w:t>
      </w:r>
      <w:r>
        <w:rPr>
          <w:spacing w:val="5"/>
        </w:rPr>
        <w:t xml:space="preserve"> </w:t>
      </w:r>
      <w:r>
        <w:rPr>
          <w:spacing w:val="3"/>
        </w:rPr>
        <w:t xml:space="preserve">is </w:t>
      </w:r>
      <w:r>
        <w:t xml:space="preserve">a </w:t>
      </w:r>
      <w:r>
        <w:rPr>
          <w:spacing w:val="5"/>
        </w:rPr>
        <w:t xml:space="preserve">valuable </w:t>
      </w:r>
      <w:r>
        <w:rPr>
          <w:spacing w:val="4"/>
        </w:rPr>
        <w:t xml:space="preserve">part </w:t>
      </w:r>
      <w:r>
        <w:rPr>
          <w:spacing w:val="3"/>
        </w:rPr>
        <w:t xml:space="preserve">of </w:t>
      </w:r>
      <w:r>
        <w:rPr>
          <w:spacing w:val="4"/>
        </w:rPr>
        <w:t xml:space="preserve">the </w:t>
      </w:r>
      <w:r>
        <w:rPr>
          <w:spacing w:val="7"/>
        </w:rPr>
        <w:t xml:space="preserve">community </w:t>
      </w:r>
      <w:r>
        <w:rPr>
          <w:spacing w:val="6"/>
        </w:rPr>
        <w:t xml:space="preserve">planning process. </w:t>
      </w:r>
      <w:r>
        <w:rPr>
          <w:spacing w:val="4"/>
        </w:rPr>
        <w:t xml:space="preserve">The CIP </w:t>
      </w:r>
      <w:r>
        <w:rPr>
          <w:spacing w:val="5"/>
        </w:rPr>
        <w:t xml:space="preserve">links local </w:t>
      </w:r>
      <w:r>
        <w:rPr>
          <w:spacing w:val="6"/>
        </w:rPr>
        <w:t xml:space="preserve">infrastructure </w:t>
      </w:r>
      <w:r>
        <w:rPr>
          <w:spacing w:val="5"/>
        </w:rPr>
        <w:t xml:space="preserve">investments with </w:t>
      </w:r>
      <w:r>
        <w:rPr>
          <w:spacing w:val="6"/>
        </w:rPr>
        <w:t xml:space="preserve">comprehensive plan </w:t>
      </w:r>
      <w:r>
        <w:rPr>
          <w:spacing w:val="5"/>
        </w:rPr>
        <w:t xml:space="preserve">goals, land </w:t>
      </w:r>
      <w:r>
        <w:rPr>
          <w:spacing w:val="4"/>
        </w:rPr>
        <w:t xml:space="preserve">use </w:t>
      </w:r>
      <w:r>
        <w:rPr>
          <w:spacing w:val="5"/>
        </w:rPr>
        <w:t xml:space="preserve">ordinances, </w:t>
      </w:r>
      <w:r>
        <w:rPr>
          <w:spacing w:val="4"/>
        </w:rPr>
        <w:t xml:space="preserve">and </w:t>
      </w:r>
      <w:r>
        <w:rPr>
          <w:spacing w:val="5"/>
        </w:rPr>
        <w:t xml:space="preserve">economic </w:t>
      </w:r>
      <w:r>
        <w:rPr>
          <w:spacing w:val="6"/>
        </w:rPr>
        <w:t xml:space="preserve">development efforts. </w:t>
      </w:r>
      <w:r>
        <w:rPr>
          <w:spacing w:val="3"/>
        </w:rPr>
        <w:t xml:space="preserve">The </w:t>
      </w:r>
      <w:r>
        <w:rPr>
          <w:spacing w:val="5"/>
        </w:rPr>
        <w:t xml:space="preserve">purpose </w:t>
      </w:r>
      <w:r>
        <w:rPr>
          <w:spacing w:val="3"/>
        </w:rPr>
        <w:t xml:space="preserve">of </w:t>
      </w:r>
      <w:r>
        <w:rPr>
          <w:spacing w:val="4"/>
        </w:rPr>
        <w:t xml:space="preserve">the </w:t>
      </w:r>
      <w:r>
        <w:rPr>
          <w:spacing w:val="6"/>
        </w:rPr>
        <w:t xml:space="preserve">CIP </w:t>
      </w:r>
      <w:r>
        <w:rPr>
          <w:spacing w:val="5"/>
        </w:rPr>
        <w:t xml:space="preserve">policy </w:t>
      </w:r>
      <w:r>
        <w:rPr>
          <w:spacing w:val="3"/>
        </w:rPr>
        <w:t xml:space="preserve">is to </w:t>
      </w:r>
      <w:r>
        <w:rPr>
          <w:spacing w:val="5"/>
        </w:rPr>
        <w:t xml:space="preserve">create </w:t>
      </w:r>
      <w:r>
        <w:t xml:space="preserve">a </w:t>
      </w:r>
      <w:r>
        <w:rPr>
          <w:spacing w:val="5"/>
        </w:rPr>
        <w:t xml:space="preserve">fair </w:t>
      </w:r>
      <w:r>
        <w:rPr>
          <w:spacing w:val="4"/>
        </w:rPr>
        <w:t xml:space="preserve">and </w:t>
      </w:r>
      <w:r>
        <w:rPr>
          <w:spacing w:val="6"/>
        </w:rPr>
        <w:t xml:space="preserve">consistent process outlining procedures </w:t>
      </w:r>
      <w:r>
        <w:rPr>
          <w:spacing w:val="4"/>
        </w:rPr>
        <w:t xml:space="preserve">for </w:t>
      </w:r>
      <w:r>
        <w:rPr>
          <w:spacing w:val="5"/>
        </w:rPr>
        <w:t xml:space="preserve">proposing, </w:t>
      </w:r>
      <w:r>
        <w:rPr>
          <w:spacing w:val="6"/>
        </w:rPr>
        <w:t xml:space="preserve">evaluating, </w:t>
      </w:r>
      <w:r>
        <w:rPr>
          <w:spacing w:val="4"/>
        </w:rPr>
        <w:t xml:space="preserve">and </w:t>
      </w:r>
      <w:r>
        <w:rPr>
          <w:spacing w:val="5"/>
        </w:rPr>
        <w:t xml:space="preserve">adopting </w:t>
      </w:r>
      <w:r>
        <w:rPr>
          <w:spacing w:val="6"/>
        </w:rPr>
        <w:t xml:space="preserve">capital </w:t>
      </w:r>
      <w:r>
        <w:rPr>
          <w:spacing w:val="5"/>
        </w:rPr>
        <w:t xml:space="preserve">projects </w:t>
      </w:r>
      <w:r>
        <w:rPr>
          <w:spacing w:val="6"/>
        </w:rPr>
        <w:t xml:space="preserve">creating </w:t>
      </w:r>
      <w:r>
        <w:rPr>
          <w:spacing w:val="5"/>
        </w:rPr>
        <w:t>long-term</w:t>
      </w:r>
      <w:r>
        <w:rPr>
          <w:spacing w:val="58"/>
        </w:rPr>
        <w:t xml:space="preserve"> </w:t>
      </w:r>
      <w:r>
        <w:rPr>
          <w:spacing w:val="6"/>
        </w:rPr>
        <w:t>benefits.</w:t>
      </w:r>
    </w:p>
    <w:p w14:paraId="76C8D48C" w14:textId="77777777" w:rsidR="00893DB6" w:rsidRDefault="00893DB6" w:rsidP="00F26415">
      <w:pPr>
        <w:pStyle w:val="BodyText"/>
      </w:pPr>
    </w:p>
    <w:p w14:paraId="16A520F7" w14:textId="77777777" w:rsidR="001D26F5" w:rsidRDefault="009C163A" w:rsidP="00F26415">
      <w:pPr>
        <w:pStyle w:val="BodyText"/>
        <w:ind w:left="1140" w:right="1175"/>
      </w:pPr>
      <w:r>
        <w:t xml:space="preserve">The CIP is a five-year planning document adopted by the City Council to for capital improvements related </w:t>
      </w:r>
      <w:r w:rsidR="001D26F5">
        <w:t xml:space="preserve">to </w:t>
      </w:r>
      <w:r>
        <w:t xml:space="preserve">City roadway and drainage system as well as for the water system infrastructure and facilities. </w:t>
      </w:r>
    </w:p>
    <w:p w14:paraId="71D8ACC7" w14:textId="77777777" w:rsidR="001D26F5" w:rsidRDefault="001D26F5" w:rsidP="00F26415">
      <w:pPr>
        <w:pStyle w:val="BodyText"/>
        <w:ind w:left="1140" w:right="1175"/>
      </w:pPr>
    </w:p>
    <w:p w14:paraId="141CFC2D" w14:textId="77777777" w:rsidR="00893DB6" w:rsidRDefault="00893DB6" w:rsidP="00F26415">
      <w:pPr>
        <w:pStyle w:val="BodyText"/>
        <w:spacing w:before="8"/>
        <w:rPr>
          <w:sz w:val="9"/>
        </w:rPr>
      </w:pPr>
      <w:bookmarkStart w:id="1" w:name="_TOC_250006"/>
      <w:bookmarkEnd w:id="1"/>
    </w:p>
    <w:p w14:paraId="37030145" w14:textId="77777777" w:rsidR="00893DB6" w:rsidRDefault="009C163A" w:rsidP="00F26415">
      <w:pPr>
        <w:pStyle w:val="ListParagraph"/>
        <w:numPr>
          <w:ilvl w:val="0"/>
          <w:numId w:val="9"/>
        </w:numPr>
        <w:tabs>
          <w:tab w:val="left" w:pos="1860"/>
        </w:tabs>
        <w:spacing w:before="100"/>
        <w:ind w:right="1173"/>
        <w:rPr>
          <w:sz w:val="24"/>
        </w:rPr>
      </w:pPr>
      <w:r>
        <w:rPr>
          <w:spacing w:val="4"/>
          <w:sz w:val="24"/>
        </w:rPr>
        <w:t xml:space="preserve">Developing </w:t>
      </w:r>
      <w:r>
        <w:rPr>
          <w:sz w:val="24"/>
        </w:rPr>
        <w:t xml:space="preserve">a </w:t>
      </w:r>
      <w:r>
        <w:rPr>
          <w:spacing w:val="3"/>
          <w:sz w:val="24"/>
        </w:rPr>
        <w:t xml:space="preserve">fair </w:t>
      </w:r>
      <w:r>
        <w:rPr>
          <w:spacing w:val="4"/>
          <w:sz w:val="24"/>
        </w:rPr>
        <w:t xml:space="preserve">distribution </w:t>
      </w:r>
      <w:r>
        <w:rPr>
          <w:sz w:val="24"/>
        </w:rPr>
        <w:t xml:space="preserve">of </w:t>
      </w:r>
      <w:r>
        <w:rPr>
          <w:spacing w:val="4"/>
          <w:sz w:val="24"/>
        </w:rPr>
        <w:t xml:space="preserve">capital </w:t>
      </w:r>
      <w:r>
        <w:rPr>
          <w:spacing w:val="3"/>
          <w:sz w:val="24"/>
        </w:rPr>
        <w:t xml:space="preserve">costs </w:t>
      </w:r>
      <w:r>
        <w:rPr>
          <w:sz w:val="24"/>
        </w:rPr>
        <w:t xml:space="preserve">- </w:t>
      </w:r>
      <w:r>
        <w:rPr>
          <w:spacing w:val="3"/>
          <w:sz w:val="24"/>
        </w:rPr>
        <w:t xml:space="preserve">the </w:t>
      </w:r>
      <w:r>
        <w:rPr>
          <w:spacing w:val="4"/>
          <w:sz w:val="24"/>
        </w:rPr>
        <w:t xml:space="preserve">CIP process allows for </w:t>
      </w:r>
      <w:r>
        <w:rPr>
          <w:spacing w:val="5"/>
          <w:sz w:val="24"/>
        </w:rPr>
        <w:t xml:space="preserve">public discussion </w:t>
      </w:r>
      <w:r>
        <w:rPr>
          <w:spacing w:val="2"/>
          <w:sz w:val="24"/>
        </w:rPr>
        <w:t xml:space="preserve">of </w:t>
      </w:r>
      <w:r>
        <w:rPr>
          <w:spacing w:val="4"/>
          <w:sz w:val="24"/>
        </w:rPr>
        <w:t xml:space="preserve">the preferred means </w:t>
      </w:r>
      <w:r>
        <w:rPr>
          <w:spacing w:val="2"/>
          <w:sz w:val="24"/>
        </w:rPr>
        <w:t xml:space="preserve">of </w:t>
      </w:r>
      <w:r>
        <w:rPr>
          <w:spacing w:val="5"/>
          <w:sz w:val="24"/>
        </w:rPr>
        <w:t xml:space="preserve">distributing capital </w:t>
      </w:r>
      <w:r>
        <w:rPr>
          <w:spacing w:val="4"/>
          <w:sz w:val="24"/>
        </w:rPr>
        <w:t xml:space="preserve">costs </w:t>
      </w:r>
      <w:r>
        <w:rPr>
          <w:spacing w:val="3"/>
          <w:sz w:val="24"/>
        </w:rPr>
        <w:t xml:space="preserve">over </w:t>
      </w:r>
      <w:r>
        <w:rPr>
          <w:spacing w:val="4"/>
          <w:sz w:val="24"/>
        </w:rPr>
        <w:t xml:space="preserve">time. </w:t>
      </w:r>
      <w:r>
        <w:rPr>
          <w:spacing w:val="5"/>
          <w:sz w:val="24"/>
        </w:rPr>
        <w:t xml:space="preserve">Funding strategies </w:t>
      </w:r>
      <w:r>
        <w:rPr>
          <w:spacing w:val="3"/>
          <w:sz w:val="24"/>
        </w:rPr>
        <w:t xml:space="preserve">to </w:t>
      </w:r>
      <w:r>
        <w:rPr>
          <w:spacing w:val="5"/>
          <w:sz w:val="24"/>
        </w:rPr>
        <w:t>consider</w:t>
      </w:r>
      <w:r>
        <w:rPr>
          <w:spacing w:val="29"/>
          <w:sz w:val="24"/>
        </w:rPr>
        <w:t xml:space="preserve"> </w:t>
      </w:r>
      <w:r>
        <w:rPr>
          <w:spacing w:val="5"/>
          <w:sz w:val="24"/>
        </w:rPr>
        <w:t>include:</w:t>
      </w:r>
    </w:p>
    <w:p w14:paraId="09549361" w14:textId="77777777" w:rsidR="00893DB6" w:rsidRDefault="00893DB6" w:rsidP="00F26415">
      <w:pPr>
        <w:pStyle w:val="BodyText"/>
      </w:pPr>
    </w:p>
    <w:p w14:paraId="0CA6A584" w14:textId="2D23669B" w:rsidR="00893DB6" w:rsidRDefault="009C163A" w:rsidP="00F26415">
      <w:pPr>
        <w:pStyle w:val="ListParagraph"/>
        <w:numPr>
          <w:ilvl w:val="1"/>
          <w:numId w:val="9"/>
        </w:numPr>
        <w:tabs>
          <w:tab w:val="left" w:pos="2579"/>
          <w:tab w:val="left" w:pos="2580"/>
        </w:tabs>
        <w:ind w:right="1174"/>
        <w:rPr>
          <w:sz w:val="24"/>
        </w:rPr>
      </w:pPr>
      <w:r>
        <w:rPr>
          <w:spacing w:val="4"/>
          <w:sz w:val="24"/>
        </w:rPr>
        <w:t xml:space="preserve">Annually, the </w:t>
      </w:r>
      <w:r>
        <w:rPr>
          <w:spacing w:val="3"/>
          <w:sz w:val="24"/>
        </w:rPr>
        <w:t xml:space="preserve">City </w:t>
      </w:r>
      <w:r>
        <w:rPr>
          <w:spacing w:val="5"/>
          <w:sz w:val="24"/>
        </w:rPr>
        <w:t xml:space="preserve">earmarks </w:t>
      </w:r>
      <w:r>
        <w:rPr>
          <w:spacing w:val="4"/>
          <w:sz w:val="24"/>
        </w:rPr>
        <w:t xml:space="preserve">funds </w:t>
      </w:r>
      <w:r>
        <w:rPr>
          <w:spacing w:val="3"/>
          <w:sz w:val="24"/>
        </w:rPr>
        <w:t xml:space="preserve">to </w:t>
      </w:r>
      <w:r>
        <w:rPr>
          <w:spacing w:val="4"/>
          <w:sz w:val="24"/>
        </w:rPr>
        <w:t xml:space="preserve">save </w:t>
      </w:r>
      <w:r>
        <w:rPr>
          <w:spacing w:val="6"/>
          <w:sz w:val="24"/>
        </w:rPr>
        <w:t xml:space="preserve">for </w:t>
      </w:r>
      <w:r>
        <w:rPr>
          <w:spacing w:val="5"/>
          <w:sz w:val="24"/>
        </w:rPr>
        <w:t>future</w:t>
      </w:r>
      <w:r>
        <w:rPr>
          <w:spacing w:val="12"/>
          <w:sz w:val="24"/>
        </w:rPr>
        <w:t xml:space="preserve"> </w:t>
      </w:r>
      <w:r>
        <w:rPr>
          <w:spacing w:val="5"/>
          <w:sz w:val="24"/>
        </w:rPr>
        <w:t>projects.</w:t>
      </w:r>
    </w:p>
    <w:p w14:paraId="7028720C" w14:textId="77777777" w:rsidR="00893DB6" w:rsidRDefault="009C163A" w:rsidP="00F26415">
      <w:pPr>
        <w:pStyle w:val="ListParagraph"/>
        <w:numPr>
          <w:ilvl w:val="1"/>
          <w:numId w:val="9"/>
        </w:numPr>
        <w:tabs>
          <w:tab w:val="left" w:pos="2579"/>
          <w:tab w:val="left" w:pos="2580"/>
        </w:tabs>
        <w:rPr>
          <w:sz w:val="24"/>
        </w:rPr>
      </w:pPr>
      <w:r>
        <w:rPr>
          <w:spacing w:val="5"/>
          <w:sz w:val="24"/>
        </w:rPr>
        <w:t>Issuance</w:t>
      </w:r>
      <w:r>
        <w:rPr>
          <w:spacing w:val="12"/>
          <w:sz w:val="24"/>
        </w:rPr>
        <w:t xml:space="preserve"> </w:t>
      </w:r>
      <w:r>
        <w:rPr>
          <w:spacing w:val="2"/>
          <w:sz w:val="24"/>
        </w:rPr>
        <w:t>of</w:t>
      </w:r>
      <w:r>
        <w:rPr>
          <w:spacing w:val="12"/>
          <w:sz w:val="24"/>
        </w:rPr>
        <w:t xml:space="preserve"> </w:t>
      </w:r>
      <w:r>
        <w:rPr>
          <w:spacing w:val="4"/>
          <w:sz w:val="24"/>
        </w:rPr>
        <w:t>debt</w:t>
      </w:r>
      <w:r>
        <w:rPr>
          <w:spacing w:val="12"/>
          <w:sz w:val="24"/>
        </w:rPr>
        <w:t xml:space="preserve"> </w:t>
      </w:r>
      <w:r>
        <w:rPr>
          <w:spacing w:val="4"/>
          <w:sz w:val="24"/>
        </w:rPr>
        <w:t>that</w:t>
      </w:r>
      <w:r>
        <w:rPr>
          <w:spacing w:val="13"/>
          <w:sz w:val="24"/>
        </w:rPr>
        <w:t xml:space="preserve"> </w:t>
      </w:r>
      <w:r>
        <w:rPr>
          <w:spacing w:val="3"/>
          <w:sz w:val="24"/>
        </w:rPr>
        <w:t>is</w:t>
      </w:r>
      <w:r>
        <w:rPr>
          <w:spacing w:val="13"/>
          <w:sz w:val="24"/>
        </w:rPr>
        <w:t xml:space="preserve"> </w:t>
      </w:r>
      <w:r>
        <w:rPr>
          <w:spacing w:val="3"/>
          <w:sz w:val="24"/>
        </w:rPr>
        <w:t>paid</w:t>
      </w:r>
      <w:r>
        <w:rPr>
          <w:spacing w:val="11"/>
          <w:sz w:val="24"/>
        </w:rPr>
        <w:t xml:space="preserve"> </w:t>
      </w:r>
      <w:r>
        <w:rPr>
          <w:spacing w:val="2"/>
          <w:sz w:val="24"/>
        </w:rPr>
        <w:t>by</w:t>
      </w:r>
      <w:r>
        <w:rPr>
          <w:spacing w:val="12"/>
          <w:sz w:val="24"/>
        </w:rPr>
        <w:t xml:space="preserve"> </w:t>
      </w:r>
      <w:r>
        <w:rPr>
          <w:spacing w:val="3"/>
          <w:sz w:val="24"/>
        </w:rPr>
        <w:t>both</w:t>
      </w:r>
      <w:r>
        <w:rPr>
          <w:spacing w:val="11"/>
          <w:sz w:val="24"/>
        </w:rPr>
        <w:t xml:space="preserve"> </w:t>
      </w:r>
      <w:r>
        <w:rPr>
          <w:spacing w:val="5"/>
          <w:sz w:val="24"/>
        </w:rPr>
        <w:t>existing</w:t>
      </w:r>
      <w:r>
        <w:rPr>
          <w:spacing w:val="13"/>
          <w:sz w:val="24"/>
        </w:rPr>
        <w:t xml:space="preserve"> </w:t>
      </w:r>
      <w:r>
        <w:rPr>
          <w:spacing w:val="3"/>
          <w:sz w:val="24"/>
        </w:rPr>
        <w:t>and</w:t>
      </w:r>
      <w:r>
        <w:rPr>
          <w:spacing w:val="12"/>
          <w:sz w:val="24"/>
        </w:rPr>
        <w:t xml:space="preserve"> </w:t>
      </w:r>
      <w:r>
        <w:rPr>
          <w:spacing w:val="5"/>
          <w:sz w:val="24"/>
        </w:rPr>
        <w:t>future</w:t>
      </w:r>
      <w:r>
        <w:rPr>
          <w:spacing w:val="12"/>
          <w:sz w:val="24"/>
        </w:rPr>
        <w:t xml:space="preserve"> </w:t>
      </w:r>
      <w:r>
        <w:rPr>
          <w:spacing w:val="4"/>
          <w:sz w:val="24"/>
        </w:rPr>
        <w:t>users</w:t>
      </w:r>
      <w:r>
        <w:rPr>
          <w:spacing w:val="13"/>
          <w:sz w:val="24"/>
        </w:rPr>
        <w:t xml:space="preserve"> </w:t>
      </w:r>
      <w:r>
        <w:rPr>
          <w:spacing w:val="2"/>
          <w:sz w:val="24"/>
        </w:rPr>
        <w:t>of</w:t>
      </w:r>
      <w:r>
        <w:rPr>
          <w:spacing w:val="11"/>
          <w:sz w:val="24"/>
        </w:rPr>
        <w:t xml:space="preserve"> </w:t>
      </w:r>
      <w:r>
        <w:rPr>
          <w:spacing w:val="4"/>
          <w:sz w:val="24"/>
        </w:rPr>
        <w:t>the</w:t>
      </w:r>
      <w:r>
        <w:rPr>
          <w:spacing w:val="13"/>
          <w:sz w:val="24"/>
        </w:rPr>
        <w:t xml:space="preserve"> </w:t>
      </w:r>
      <w:r>
        <w:rPr>
          <w:spacing w:val="6"/>
          <w:sz w:val="24"/>
        </w:rPr>
        <w:t>facility.</w:t>
      </w:r>
    </w:p>
    <w:p w14:paraId="1851EB1E" w14:textId="77777777" w:rsidR="00893DB6" w:rsidRDefault="009C163A" w:rsidP="00F26415">
      <w:pPr>
        <w:pStyle w:val="ListParagraph"/>
        <w:numPr>
          <w:ilvl w:val="1"/>
          <w:numId w:val="9"/>
        </w:numPr>
        <w:tabs>
          <w:tab w:val="left" w:pos="2579"/>
          <w:tab w:val="left" w:pos="2580"/>
        </w:tabs>
        <w:rPr>
          <w:sz w:val="24"/>
        </w:rPr>
      </w:pPr>
      <w:r>
        <w:rPr>
          <w:spacing w:val="5"/>
          <w:sz w:val="24"/>
        </w:rPr>
        <w:t>Federal</w:t>
      </w:r>
      <w:r>
        <w:rPr>
          <w:spacing w:val="12"/>
          <w:sz w:val="24"/>
        </w:rPr>
        <w:t xml:space="preserve"> </w:t>
      </w:r>
      <w:r>
        <w:rPr>
          <w:spacing w:val="2"/>
          <w:sz w:val="24"/>
        </w:rPr>
        <w:t>or</w:t>
      </w:r>
      <w:r>
        <w:rPr>
          <w:spacing w:val="13"/>
          <w:sz w:val="24"/>
        </w:rPr>
        <w:t xml:space="preserve"> </w:t>
      </w:r>
      <w:r>
        <w:rPr>
          <w:spacing w:val="4"/>
          <w:sz w:val="24"/>
        </w:rPr>
        <w:t>state</w:t>
      </w:r>
      <w:r>
        <w:rPr>
          <w:spacing w:val="13"/>
          <w:sz w:val="24"/>
        </w:rPr>
        <w:t xml:space="preserve"> </w:t>
      </w:r>
      <w:r>
        <w:rPr>
          <w:spacing w:val="4"/>
          <w:sz w:val="24"/>
        </w:rPr>
        <w:t>funds</w:t>
      </w:r>
      <w:r>
        <w:rPr>
          <w:spacing w:val="12"/>
          <w:sz w:val="24"/>
        </w:rPr>
        <w:t xml:space="preserve"> </w:t>
      </w:r>
      <w:r>
        <w:rPr>
          <w:spacing w:val="3"/>
          <w:sz w:val="24"/>
        </w:rPr>
        <w:t>may</w:t>
      </w:r>
      <w:r>
        <w:rPr>
          <w:spacing w:val="13"/>
          <w:sz w:val="24"/>
        </w:rPr>
        <w:t xml:space="preserve"> </w:t>
      </w:r>
      <w:r>
        <w:rPr>
          <w:spacing w:val="3"/>
          <w:sz w:val="24"/>
        </w:rPr>
        <w:t>also</w:t>
      </w:r>
      <w:r>
        <w:rPr>
          <w:spacing w:val="13"/>
          <w:sz w:val="24"/>
        </w:rPr>
        <w:t xml:space="preserve"> </w:t>
      </w:r>
      <w:r>
        <w:rPr>
          <w:spacing w:val="2"/>
          <w:sz w:val="24"/>
        </w:rPr>
        <w:t>be</w:t>
      </w:r>
      <w:r>
        <w:rPr>
          <w:spacing w:val="12"/>
          <w:sz w:val="24"/>
        </w:rPr>
        <w:t xml:space="preserve"> </w:t>
      </w:r>
      <w:r>
        <w:rPr>
          <w:spacing w:val="4"/>
          <w:sz w:val="24"/>
        </w:rPr>
        <w:t>available</w:t>
      </w:r>
      <w:r>
        <w:rPr>
          <w:spacing w:val="13"/>
          <w:sz w:val="24"/>
        </w:rPr>
        <w:t xml:space="preserve"> </w:t>
      </w:r>
      <w:r>
        <w:rPr>
          <w:spacing w:val="3"/>
          <w:sz w:val="24"/>
        </w:rPr>
        <w:t>to</w:t>
      </w:r>
      <w:r>
        <w:rPr>
          <w:spacing w:val="13"/>
          <w:sz w:val="24"/>
        </w:rPr>
        <w:t xml:space="preserve"> </w:t>
      </w:r>
      <w:r>
        <w:rPr>
          <w:spacing w:val="3"/>
          <w:sz w:val="24"/>
        </w:rPr>
        <w:t>help</w:t>
      </w:r>
      <w:r>
        <w:rPr>
          <w:spacing w:val="12"/>
          <w:sz w:val="24"/>
        </w:rPr>
        <w:t xml:space="preserve"> </w:t>
      </w:r>
      <w:r>
        <w:rPr>
          <w:spacing w:val="5"/>
          <w:sz w:val="24"/>
        </w:rPr>
        <w:t>finance</w:t>
      </w:r>
      <w:r>
        <w:rPr>
          <w:spacing w:val="12"/>
          <w:sz w:val="24"/>
        </w:rPr>
        <w:t xml:space="preserve"> </w:t>
      </w:r>
      <w:r>
        <w:rPr>
          <w:spacing w:val="5"/>
          <w:sz w:val="24"/>
        </w:rPr>
        <w:t>specific</w:t>
      </w:r>
      <w:r>
        <w:rPr>
          <w:spacing w:val="13"/>
          <w:sz w:val="24"/>
        </w:rPr>
        <w:t xml:space="preserve"> </w:t>
      </w:r>
      <w:r>
        <w:rPr>
          <w:spacing w:val="5"/>
          <w:sz w:val="24"/>
        </w:rPr>
        <w:t>projects.</w:t>
      </w:r>
    </w:p>
    <w:p w14:paraId="19B5A8D4" w14:textId="77777777" w:rsidR="00893DB6" w:rsidRDefault="00893DB6" w:rsidP="00F26415">
      <w:pPr>
        <w:pStyle w:val="BodyText"/>
      </w:pPr>
    </w:p>
    <w:p w14:paraId="691A9911" w14:textId="77777777" w:rsidR="00893DB6" w:rsidRDefault="009C163A" w:rsidP="00F26415">
      <w:pPr>
        <w:pStyle w:val="BodyText"/>
        <w:ind w:left="1860"/>
      </w:pPr>
      <w:r>
        <w:rPr>
          <w:spacing w:val="4"/>
        </w:rPr>
        <w:t xml:space="preserve">The </w:t>
      </w:r>
      <w:r>
        <w:rPr>
          <w:spacing w:val="3"/>
        </w:rPr>
        <w:t xml:space="preserve">CIP </w:t>
      </w:r>
      <w:r>
        <w:rPr>
          <w:spacing w:val="4"/>
        </w:rPr>
        <w:t xml:space="preserve">process can promote </w:t>
      </w:r>
      <w:r>
        <w:rPr>
          <w:spacing w:val="5"/>
        </w:rPr>
        <w:t xml:space="preserve">discussion </w:t>
      </w:r>
      <w:r>
        <w:rPr>
          <w:spacing w:val="2"/>
        </w:rPr>
        <w:t xml:space="preserve">of </w:t>
      </w:r>
      <w:r>
        <w:rPr>
          <w:spacing w:val="5"/>
        </w:rPr>
        <w:t>funding</w:t>
      </w:r>
      <w:r>
        <w:rPr>
          <w:spacing w:val="67"/>
        </w:rPr>
        <w:t xml:space="preserve"> </w:t>
      </w:r>
      <w:r>
        <w:rPr>
          <w:spacing w:val="6"/>
        </w:rPr>
        <w:t>strategies.</w:t>
      </w:r>
    </w:p>
    <w:p w14:paraId="3C6F0907" w14:textId="77777777" w:rsidR="00893DB6" w:rsidRDefault="00893DB6" w:rsidP="00F26415">
      <w:pPr>
        <w:pStyle w:val="BodyText"/>
      </w:pPr>
    </w:p>
    <w:p w14:paraId="0ABA21F2" w14:textId="77777777" w:rsidR="00893DB6" w:rsidRDefault="009C163A" w:rsidP="00F26415">
      <w:pPr>
        <w:pStyle w:val="ListParagraph"/>
        <w:numPr>
          <w:ilvl w:val="0"/>
          <w:numId w:val="9"/>
        </w:numPr>
        <w:tabs>
          <w:tab w:val="left" w:pos="1860"/>
        </w:tabs>
        <w:ind w:right="1177"/>
        <w:rPr>
          <w:sz w:val="24"/>
        </w:rPr>
      </w:pPr>
      <w:r>
        <w:rPr>
          <w:spacing w:val="4"/>
          <w:sz w:val="24"/>
        </w:rPr>
        <w:t xml:space="preserve">Avoiding undue tax increases </w:t>
      </w:r>
      <w:r>
        <w:rPr>
          <w:sz w:val="24"/>
        </w:rPr>
        <w:t xml:space="preserve">- </w:t>
      </w:r>
      <w:r>
        <w:rPr>
          <w:spacing w:val="5"/>
          <w:sz w:val="24"/>
        </w:rPr>
        <w:t xml:space="preserve">capital improvement </w:t>
      </w:r>
      <w:r>
        <w:rPr>
          <w:spacing w:val="6"/>
          <w:sz w:val="24"/>
        </w:rPr>
        <w:t xml:space="preserve">planning </w:t>
      </w:r>
      <w:r>
        <w:rPr>
          <w:spacing w:val="3"/>
          <w:sz w:val="24"/>
        </w:rPr>
        <w:t xml:space="preserve">is </w:t>
      </w:r>
      <w:r>
        <w:rPr>
          <w:sz w:val="24"/>
        </w:rPr>
        <w:t xml:space="preserve">a </w:t>
      </w:r>
      <w:r>
        <w:rPr>
          <w:spacing w:val="5"/>
          <w:sz w:val="24"/>
        </w:rPr>
        <w:t xml:space="preserve">means </w:t>
      </w:r>
      <w:r>
        <w:rPr>
          <w:spacing w:val="3"/>
          <w:sz w:val="24"/>
        </w:rPr>
        <w:t xml:space="preserve">of </w:t>
      </w:r>
      <w:r>
        <w:rPr>
          <w:spacing w:val="6"/>
          <w:sz w:val="24"/>
        </w:rPr>
        <w:t xml:space="preserve">avoiding </w:t>
      </w:r>
      <w:r>
        <w:rPr>
          <w:spacing w:val="7"/>
          <w:sz w:val="24"/>
        </w:rPr>
        <w:t xml:space="preserve">the </w:t>
      </w:r>
      <w:r>
        <w:rPr>
          <w:spacing w:val="6"/>
          <w:sz w:val="24"/>
        </w:rPr>
        <w:t xml:space="preserve">unpleasant surprise </w:t>
      </w:r>
      <w:r>
        <w:rPr>
          <w:spacing w:val="3"/>
          <w:sz w:val="24"/>
        </w:rPr>
        <w:t xml:space="preserve">of </w:t>
      </w:r>
      <w:r>
        <w:rPr>
          <w:spacing w:val="6"/>
          <w:sz w:val="24"/>
        </w:rPr>
        <w:t xml:space="preserve">expensive </w:t>
      </w:r>
      <w:r>
        <w:rPr>
          <w:spacing w:val="5"/>
          <w:sz w:val="24"/>
        </w:rPr>
        <w:t xml:space="preserve">projects generating </w:t>
      </w:r>
      <w:r>
        <w:rPr>
          <w:spacing w:val="4"/>
          <w:sz w:val="24"/>
        </w:rPr>
        <w:t xml:space="preserve">large </w:t>
      </w:r>
      <w:r>
        <w:rPr>
          <w:spacing w:val="5"/>
          <w:sz w:val="24"/>
        </w:rPr>
        <w:t xml:space="preserve">property </w:t>
      </w:r>
      <w:r>
        <w:rPr>
          <w:spacing w:val="4"/>
          <w:sz w:val="24"/>
        </w:rPr>
        <w:t xml:space="preserve">tax </w:t>
      </w:r>
      <w:r>
        <w:rPr>
          <w:spacing w:val="5"/>
          <w:sz w:val="24"/>
        </w:rPr>
        <w:t xml:space="preserve">increases. </w:t>
      </w:r>
      <w:r>
        <w:rPr>
          <w:spacing w:val="6"/>
          <w:sz w:val="24"/>
        </w:rPr>
        <w:t xml:space="preserve">While </w:t>
      </w:r>
      <w:r>
        <w:rPr>
          <w:spacing w:val="5"/>
          <w:sz w:val="24"/>
        </w:rPr>
        <w:t xml:space="preserve">cost impacts cannot always </w:t>
      </w:r>
      <w:r>
        <w:rPr>
          <w:spacing w:val="3"/>
          <w:sz w:val="24"/>
        </w:rPr>
        <w:t xml:space="preserve">be </w:t>
      </w:r>
      <w:r>
        <w:rPr>
          <w:spacing w:val="5"/>
          <w:sz w:val="24"/>
        </w:rPr>
        <w:t xml:space="preserve">precisely determined </w:t>
      </w:r>
      <w:r>
        <w:rPr>
          <w:spacing w:val="3"/>
          <w:sz w:val="24"/>
        </w:rPr>
        <w:t xml:space="preserve">in </w:t>
      </w:r>
      <w:r>
        <w:rPr>
          <w:spacing w:val="5"/>
          <w:sz w:val="24"/>
        </w:rPr>
        <w:t xml:space="preserve">advance, </w:t>
      </w:r>
      <w:r>
        <w:rPr>
          <w:spacing w:val="4"/>
          <w:sz w:val="24"/>
        </w:rPr>
        <w:t xml:space="preserve">the CIP </w:t>
      </w:r>
      <w:r>
        <w:rPr>
          <w:spacing w:val="6"/>
          <w:sz w:val="24"/>
        </w:rPr>
        <w:t xml:space="preserve">fosters discussion </w:t>
      </w:r>
      <w:r>
        <w:rPr>
          <w:spacing w:val="3"/>
          <w:sz w:val="24"/>
        </w:rPr>
        <w:t xml:space="preserve">of </w:t>
      </w:r>
      <w:r>
        <w:rPr>
          <w:spacing w:val="4"/>
          <w:sz w:val="24"/>
        </w:rPr>
        <w:t xml:space="preserve">the </w:t>
      </w:r>
      <w:r>
        <w:rPr>
          <w:spacing w:val="6"/>
          <w:sz w:val="24"/>
        </w:rPr>
        <w:t xml:space="preserve">distribution </w:t>
      </w:r>
      <w:r>
        <w:rPr>
          <w:spacing w:val="3"/>
          <w:sz w:val="24"/>
        </w:rPr>
        <w:t xml:space="preserve">of </w:t>
      </w:r>
      <w:r>
        <w:rPr>
          <w:spacing w:val="4"/>
          <w:sz w:val="24"/>
        </w:rPr>
        <w:t xml:space="preserve">the tax </w:t>
      </w:r>
      <w:r>
        <w:rPr>
          <w:spacing w:val="5"/>
          <w:sz w:val="24"/>
        </w:rPr>
        <w:t xml:space="preserve">burden </w:t>
      </w:r>
      <w:r>
        <w:rPr>
          <w:spacing w:val="3"/>
          <w:sz w:val="24"/>
        </w:rPr>
        <w:t xml:space="preserve">of </w:t>
      </w:r>
      <w:r>
        <w:rPr>
          <w:spacing w:val="4"/>
          <w:sz w:val="24"/>
        </w:rPr>
        <w:t xml:space="preserve">new </w:t>
      </w:r>
      <w:r>
        <w:rPr>
          <w:spacing w:val="6"/>
          <w:sz w:val="24"/>
        </w:rPr>
        <w:t xml:space="preserve">capital </w:t>
      </w:r>
      <w:r>
        <w:rPr>
          <w:spacing w:val="5"/>
          <w:sz w:val="24"/>
        </w:rPr>
        <w:t xml:space="preserve">expenditures </w:t>
      </w:r>
      <w:r>
        <w:rPr>
          <w:spacing w:val="4"/>
          <w:sz w:val="24"/>
        </w:rPr>
        <w:t xml:space="preserve">over </w:t>
      </w:r>
      <w:r>
        <w:rPr>
          <w:spacing w:val="7"/>
          <w:sz w:val="24"/>
        </w:rPr>
        <w:t xml:space="preserve">time. </w:t>
      </w:r>
      <w:r>
        <w:rPr>
          <w:sz w:val="24"/>
        </w:rPr>
        <w:t xml:space="preserve">A </w:t>
      </w:r>
      <w:r>
        <w:rPr>
          <w:spacing w:val="5"/>
          <w:sz w:val="24"/>
        </w:rPr>
        <w:t xml:space="preserve">corollary </w:t>
      </w:r>
      <w:r>
        <w:rPr>
          <w:spacing w:val="6"/>
          <w:sz w:val="24"/>
        </w:rPr>
        <w:t xml:space="preserve">benefit </w:t>
      </w:r>
      <w:r>
        <w:rPr>
          <w:spacing w:val="2"/>
          <w:sz w:val="24"/>
        </w:rPr>
        <w:t xml:space="preserve">of </w:t>
      </w:r>
      <w:r>
        <w:rPr>
          <w:spacing w:val="5"/>
          <w:sz w:val="24"/>
        </w:rPr>
        <w:t xml:space="preserve">fiscal </w:t>
      </w:r>
      <w:r>
        <w:rPr>
          <w:spacing w:val="6"/>
          <w:sz w:val="24"/>
        </w:rPr>
        <w:t xml:space="preserve">stability </w:t>
      </w:r>
      <w:r>
        <w:rPr>
          <w:spacing w:val="4"/>
          <w:sz w:val="24"/>
        </w:rPr>
        <w:t xml:space="preserve">and </w:t>
      </w:r>
      <w:r>
        <w:rPr>
          <w:spacing w:val="5"/>
          <w:sz w:val="24"/>
        </w:rPr>
        <w:t xml:space="preserve">sound </w:t>
      </w:r>
      <w:r>
        <w:rPr>
          <w:spacing w:val="6"/>
          <w:sz w:val="24"/>
        </w:rPr>
        <w:t xml:space="preserve">community facility </w:t>
      </w:r>
      <w:r>
        <w:rPr>
          <w:spacing w:val="5"/>
          <w:sz w:val="24"/>
        </w:rPr>
        <w:t xml:space="preserve">planning </w:t>
      </w:r>
      <w:r>
        <w:rPr>
          <w:spacing w:val="4"/>
          <w:sz w:val="24"/>
        </w:rPr>
        <w:t xml:space="preserve">can </w:t>
      </w:r>
      <w:r>
        <w:rPr>
          <w:spacing w:val="6"/>
          <w:sz w:val="24"/>
        </w:rPr>
        <w:t xml:space="preserve">result </w:t>
      </w:r>
      <w:r>
        <w:rPr>
          <w:spacing w:val="3"/>
          <w:sz w:val="24"/>
        </w:rPr>
        <w:t xml:space="preserve">in an </w:t>
      </w:r>
      <w:r>
        <w:rPr>
          <w:spacing w:val="6"/>
          <w:sz w:val="24"/>
        </w:rPr>
        <w:t xml:space="preserve">improved </w:t>
      </w:r>
      <w:r>
        <w:rPr>
          <w:spacing w:val="4"/>
          <w:sz w:val="24"/>
        </w:rPr>
        <w:t>bond</w:t>
      </w:r>
      <w:r>
        <w:rPr>
          <w:spacing w:val="40"/>
          <w:sz w:val="24"/>
        </w:rPr>
        <w:t xml:space="preserve"> </w:t>
      </w:r>
      <w:r>
        <w:rPr>
          <w:spacing w:val="6"/>
          <w:sz w:val="24"/>
        </w:rPr>
        <w:t>rating.</w:t>
      </w:r>
    </w:p>
    <w:p w14:paraId="21B4F092" w14:textId="77777777" w:rsidR="00893DB6" w:rsidRDefault="00893DB6" w:rsidP="00F26415">
      <w:pPr>
        <w:pStyle w:val="BodyText"/>
      </w:pPr>
    </w:p>
    <w:p w14:paraId="53DC2736" w14:textId="77777777" w:rsidR="00893DB6" w:rsidRDefault="009C163A" w:rsidP="00F26415">
      <w:pPr>
        <w:pStyle w:val="BodyText"/>
        <w:ind w:left="1139" w:right="1171"/>
      </w:pPr>
      <w:bookmarkStart w:id="2" w:name="_TOC_250005"/>
      <w:bookmarkEnd w:id="2"/>
      <w:r>
        <w:t>The CIP outlines the major utility infrastructure, streets and drainage, facilities, parks, and other improvements needed to serve the citizens, meet growth related needs, and comply with state and federal regulations.</w:t>
      </w:r>
    </w:p>
    <w:p w14:paraId="3FD92885" w14:textId="77777777" w:rsidR="00893DB6" w:rsidRDefault="00893DB6" w:rsidP="00F26415">
      <w:pPr>
        <w:pStyle w:val="BodyText"/>
      </w:pPr>
    </w:p>
    <w:p w14:paraId="08F4515C" w14:textId="0170B6CD" w:rsidR="00893DB6" w:rsidRDefault="009C163A" w:rsidP="00F26415">
      <w:pPr>
        <w:pStyle w:val="BodyText"/>
        <w:ind w:left="1139" w:right="1173"/>
      </w:pPr>
      <w:r>
        <w:t xml:space="preserve">Preparation - the </w:t>
      </w:r>
      <w:r w:rsidR="00F26415">
        <w:t>City Secretary</w:t>
      </w:r>
      <w:r>
        <w:t xml:space="preserve"> coordinates the annual update and adoption of the five-year CIP as a part of the annual budget process. The </w:t>
      </w:r>
      <w:r w:rsidR="00F26415">
        <w:t>City Secretary</w:t>
      </w:r>
      <w:r>
        <w:t xml:space="preserve"> will lead the review and prioritization of capital projects for City Council consideration. The </w:t>
      </w:r>
      <w:r w:rsidR="00F26415">
        <w:t>City Secretary</w:t>
      </w:r>
      <w:r>
        <w:t xml:space="preserve">, </w:t>
      </w:r>
      <w:r w:rsidR="001D26F5">
        <w:t xml:space="preserve">and </w:t>
      </w:r>
      <w:r>
        <w:t>City Engineer</w:t>
      </w:r>
      <w:r w:rsidR="001D26F5">
        <w:t xml:space="preserve"> </w:t>
      </w:r>
      <w:r>
        <w:t xml:space="preserve">shall prioritize and rank projects according to the criteria listed in </w:t>
      </w:r>
      <w:r>
        <w:rPr>
          <w:spacing w:val="2"/>
        </w:rPr>
        <w:t xml:space="preserve">the </w:t>
      </w:r>
      <w:r>
        <w:t>project criteria section. The CIP includes all costs associated with the design, rights- of- way acquisition, and construction of a project, as well as the estimated operating and maintenance costs, which impacts future operating budgets.  The following guidelines will be utilized in developing the</w:t>
      </w:r>
      <w:r>
        <w:rPr>
          <w:spacing w:val="7"/>
        </w:rPr>
        <w:t xml:space="preserve"> </w:t>
      </w:r>
      <w:r>
        <w:t>CIP:</w:t>
      </w:r>
    </w:p>
    <w:p w14:paraId="1FE1DE23" w14:textId="77777777" w:rsidR="00893DB6" w:rsidRDefault="00893DB6" w:rsidP="00F26415">
      <w:pPr>
        <w:pStyle w:val="BodyText"/>
      </w:pPr>
    </w:p>
    <w:p w14:paraId="3713A288" w14:textId="77777777" w:rsidR="00893DB6" w:rsidRDefault="009C163A" w:rsidP="00F26415">
      <w:pPr>
        <w:pStyle w:val="ListParagraph"/>
        <w:numPr>
          <w:ilvl w:val="0"/>
          <w:numId w:val="8"/>
        </w:numPr>
        <w:tabs>
          <w:tab w:val="left" w:pos="1859"/>
          <w:tab w:val="left" w:pos="1860"/>
        </w:tabs>
        <w:rPr>
          <w:sz w:val="24"/>
        </w:rPr>
      </w:pPr>
      <w:r>
        <w:rPr>
          <w:sz w:val="24"/>
        </w:rPr>
        <w:t>Solicit</w:t>
      </w:r>
      <w:r>
        <w:rPr>
          <w:spacing w:val="7"/>
          <w:sz w:val="24"/>
        </w:rPr>
        <w:t xml:space="preserve"> </w:t>
      </w:r>
      <w:r>
        <w:rPr>
          <w:sz w:val="24"/>
        </w:rPr>
        <w:t>citizen</w:t>
      </w:r>
      <w:r>
        <w:rPr>
          <w:spacing w:val="17"/>
          <w:sz w:val="24"/>
        </w:rPr>
        <w:t xml:space="preserve"> </w:t>
      </w:r>
      <w:r>
        <w:rPr>
          <w:sz w:val="24"/>
        </w:rPr>
        <w:t>participation</w:t>
      </w:r>
      <w:r>
        <w:rPr>
          <w:spacing w:val="19"/>
          <w:sz w:val="24"/>
        </w:rPr>
        <w:t xml:space="preserve"> </w:t>
      </w:r>
      <w:r>
        <w:rPr>
          <w:sz w:val="24"/>
        </w:rPr>
        <w:t>in</w:t>
      </w:r>
      <w:r>
        <w:rPr>
          <w:spacing w:val="20"/>
          <w:sz w:val="24"/>
        </w:rPr>
        <w:t xml:space="preserve"> </w:t>
      </w:r>
      <w:r>
        <w:rPr>
          <w:sz w:val="24"/>
        </w:rPr>
        <w:t>formulating</w:t>
      </w:r>
      <w:r>
        <w:rPr>
          <w:spacing w:val="18"/>
          <w:sz w:val="24"/>
        </w:rPr>
        <w:t xml:space="preserve"> </w:t>
      </w:r>
      <w:r>
        <w:rPr>
          <w:sz w:val="24"/>
        </w:rPr>
        <w:t>the</w:t>
      </w:r>
      <w:r>
        <w:rPr>
          <w:spacing w:val="20"/>
          <w:sz w:val="24"/>
        </w:rPr>
        <w:t xml:space="preserve"> </w:t>
      </w:r>
      <w:r>
        <w:rPr>
          <w:sz w:val="24"/>
        </w:rPr>
        <w:t>identification</w:t>
      </w:r>
      <w:r>
        <w:rPr>
          <w:spacing w:val="8"/>
          <w:sz w:val="24"/>
        </w:rPr>
        <w:t xml:space="preserve"> </w:t>
      </w:r>
      <w:r>
        <w:rPr>
          <w:sz w:val="24"/>
        </w:rPr>
        <w:t>and</w:t>
      </w:r>
      <w:r>
        <w:rPr>
          <w:spacing w:val="9"/>
          <w:sz w:val="24"/>
        </w:rPr>
        <w:t xml:space="preserve"> </w:t>
      </w:r>
      <w:r>
        <w:rPr>
          <w:sz w:val="24"/>
        </w:rPr>
        <w:t>prioritization</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CIP.</w:t>
      </w:r>
    </w:p>
    <w:p w14:paraId="074F0FA1" w14:textId="77777777" w:rsidR="00893DB6" w:rsidRDefault="00893DB6" w:rsidP="00F26415">
      <w:pPr>
        <w:pStyle w:val="BodyText"/>
      </w:pPr>
    </w:p>
    <w:p w14:paraId="7F174D41" w14:textId="77777777" w:rsidR="00893DB6" w:rsidRDefault="009C163A" w:rsidP="00F26415">
      <w:pPr>
        <w:pStyle w:val="ListParagraph"/>
        <w:numPr>
          <w:ilvl w:val="0"/>
          <w:numId w:val="8"/>
        </w:numPr>
        <w:tabs>
          <w:tab w:val="left" w:pos="1860"/>
        </w:tabs>
        <w:ind w:right="1180"/>
        <w:rPr>
          <w:sz w:val="24"/>
        </w:rPr>
      </w:pPr>
      <w:r>
        <w:rPr>
          <w:sz w:val="24"/>
        </w:rPr>
        <w:t>Identify capital improvements through system models, repair and maintenance records, and growth</w:t>
      </w:r>
      <w:r>
        <w:rPr>
          <w:spacing w:val="-8"/>
          <w:sz w:val="24"/>
        </w:rPr>
        <w:t xml:space="preserve"> </w:t>
      </w:r>
      <w:r>
        <w:rPr>
          <w:sz w:val="24"/>
        </w:rPr>
        <w:t>demands.</w:t>
      </w:r>
    </w:p>
    <w:p w14:paraId="3BFBB88A" w14:textId="77777777" w:rsidR="00893DB6" w:rsidRDefault="00893DB6" w:rsidP="00F26415">
      <w:pPr>
        <w:pStyle w:val="BodyText"/>
      </w:pPr>
    </w:p>
    <w:p w14:paraId="42E35EC6" w14:textId="3941A6DA" w:rsidR="00893DB6" w:rsidRDefault="009C163A" w:rsidP="00F26415">
      <w:pPr>
        <w:pStyle w:val="ListParagraph"/>
        <w:numPr>
          <w:ilvl w:val="0"/>
          <w:numId w:val="8"/>
        </w:numPr>
        <w:tabs>
          <w:tab w:val="left" w:pos="1860"/>
        </w:tabs>
        <w:ind w:left="1859" w:right="1176"/>
        <w:rPr>
          <w:sz w:val="24"/>
        </w:rPr>
      </w:pPr>
      <w:r>
        <w:rPr>
          <w:sz w:val="24"/>
        </w:rPr>
        <w:t xml:space="preserve">Prioritize CIP projects based on input from City </w:t>
      </w:r>
      <w:r w:rsidR="001D26F5">
        <w:rPr>
          <w:sz w:val="24"/>
        </w:rPr>
        <w:t>Council</w:t>
      </w:r>
      <w:r>
        <w:rPr>
          <w:sz w:val="24"/>
        </w:rPr>
        <w:t xml:space="preserve"> from all areas related to each project, and its effect on</w:t>
      </w:r>
      <w:r>
        <w:rPr>
          <w:spacing w:val="44"/>
          <w:sz w:val="24"/>
        </w:rPr>
        <w:t xml:space="preserve"> </w:t>
      </w:r>
      <w:r>
        <w:rPr>
          <w:sz w:val="24"/>
        </w:rPr>
        <w:t>operations.</w:t>
      </w:r>
    </w:p>
    <w:p w14:paraId="27B7A733" w14:textId="32933F16" w:rsidR="00893DB6" w:rsidRDefault="00893DB6" w:rsidP="00F26415">
      <w:pPr>
        <w:pStyle w:val="BodyText"/>
      </w:pPr>
    </w:p>
    <w:p w14:paraId="55E7FAD2" w14:textId="77777777" w:rsidR="001D26F5" w:rsidRDefault="001D26F5" w:rsidP="00F26415">
      <w:pPr>
        <w:pStyle w:val="BodyText"/>
      </w:pPr>
    </w:p>
    <w:p w14:paraId="4B961E20" w14:textId="26AACEC4" w:rsidR="00893DB6" w:rsidRDefault="009C163A" w:rsidP="00F26415">
      <w:pPr>
        <w:pStyle w:val="BodyText"/>
        <w:ind w:left="1139" w:right="1177"/>
      </w:pPr>
      <w:r>
        <w:lastRenderedPageBreak/>
        <w:t>The CIP will be submitted to City Council for review, revision, and approval. It will be reviewed and revised annually to include updated</w:t>
      </w:r>
      <w:r>
        <w:rPr>
          <w:spacing w:val="23"/>
        </w:rPr>
        <w:t xml:space="preserve"> </w:t>
      </w:r>
      <w:r>
        <w:t>information.</w:t>
      </w:r>
    </w:p>
    <w:p w14:paraId="4A04638F" w14:textId="77777777" w:rsidR="00893DB6" w:rsidRDefault="00893DB6" w:rsidP="00F26415"/>
    <w:p w14:paraId="21256215" w14:textId="5E54BC94" w:rsidR="00893DB6" w:rsidRDefault="009C163A" w:rsidP="00F26415">
      <w:pPr>
        <w:pStyle w:val="BodyText"/>
        <w:spacing w:before="79"/>
        <w:ind w:left="1140" w:right="1171"/>
      </w:pPr>
      <w:r>
        <w:t xml:space="preserve">Control - all capital project expenditures must be appropriated in the budget. The </w:t>
      </w:r>
      <w:r w:rsidR="00F26415">
        <w:t>City Secretary</w:t>
      </w:r>
      <w:r>
        <w:t xml:space="preserve"> must certify the availability of resources before any capital project contract is presented to the City Council for approval.</w:t>
      </w:r>
    </w:p>
    <w:p w14:paraId="32307C06" w14:textId="77777777" w:rsidR="00893DB6" w:rsidRDefault="00893DB6" w:rsidP="00F26415">
      <w:pPr>
        <w:pStyle w:val="BodyText"/>
      </w:pPr>
    </w:p>
    <w:p w14:paraId="0912B518" w14:textId="53A0B747" w:rsidR="00893DB6" w:rsidRDefault="009C163A" w:rsidP="00F26415">
      <w:pPr>
        <w:pStyle w:val="BodyText"/>
        <w:ind w:left="1139" w:right="1175"/>
      </w:pPr>
      <w:r>
        <w:t xml:space="preserve">Financing Programs - recognizing that long-term debt is usually a more expensive financing method, alternative financing sources will be explored before debt is issued. When debt is issued, it will be used to acquire major assets with expected longevity which equal or exceed the average length of the debt issue. </w:t>
      </w:r>
      <w:r w:rsidR="001D26F5">
        <w:t>Grants, i</w:t>
      </w:r>
      <w:r>
        <w:t xml:space="preserve">mpact fees, assessments, pro-rata charges, or other fees </w:t>
      </w:r>
      <w:r>
        <w:rPr>
          <w:spacing w:val="13"/>
        </w:rPr>
        <w:t xml:space="preserve">may </w:t>
      </w:r>
      <w:r>
        <w:t>be used to fund capital</w:t>
      </w:r>
      <w:r>
        <w:rPr>
          <w:spacing w:val="-15"/>
        </w:rPr>
        <w:t xml:space="preserve"> </w:t>
      </w:r>
      <w:r>
        <w:t>projects.</w:t>
      </w:r>
    </w:p>
    <w:p w14:paraId="2DBA1510" w14:textId="77777777" w:rsidR="00893DB6" w:rsidRDefault="00893DB6" w:rsidP="00F26415">
      <w:pPr>
        <w:pStyle w:val="BodyText"/>
      </w:pPr>
    </w:p>
    <w:p w14:paraId="56C6DB41" w14:textId="4DCDAE5B" w:rsidR="00893DB6" w:rsidRDefault="009C163A" w:rsidP="00F26415">
      <w:pPr>
        <w:pStyle w:val="BodyText"/>
        <w:ind w:left="1139" w:right="1176"/>
      </w:pPr>
      <w:r>
        <w:t xml:space="preserve">Reporting - periodic financial reports will be prepared to enable the </w:t>
      </w:r>
      <w:r w:rsidR="001D26F5">
        <w:t>City Council</w:t>
      </w:r>
      <w:r>
        <w:t xml:space="preserve"> to manage the budget and to enable the </w:t>
      </w:r>
      <w:r w:rsidR="001D26F5">
        <w:t xml:space="preserve">Chief </w:t>
      </w:r>
      <w:r>
        <w:t>Financ</w:t>
      </w:r>
      <w:r w:rsidR="001D26F5">
        <w:t>ial Officer</w:t>
      </w:r>
      <w:r>
        <w:t xml:space="preserve"> to monitor and control the budget as authorized. </w:t>
      </w:r>
    </w:p>
    <w:p w14:paraId="25D641A7" w14:textId="77777777" w:rsidR="00893DB6" w:rsidRDefault="00893DB6" w:rsidP="00F26415">
      <w:pPr>
        <w:pStyle w:val="BodyText"/>
      </w:pPr>
    </w:p>
    <w:p w14:paraId="763A4AC6" w14:textId="6E2F1F24" w:rsidR="00893DB6" w:rsidRDefault="009C163A" w:rsidP="001D26F5">
      <w:pPr>
        <w:pStyle w:val="BodyText"/>
        <w:ind w:left="1139" w:right="1177"/>
      </w:pPr>
      <w:bookmarkStart w:id="3" w:name="_TOC_250004"/>
      <w:bookmarkStart w:id="4" w:name="_TOC_250003"/>
      <w:bookmarkEnd w:id="3"/>
      <w:bookmarkEnd w:id="4"/>
      <w:r>
        <w:t xml:space="preserve">Amendments to the CIP effecting the current fiscal year must be recommended by the </w:t>
      </w:r>
      <w:r w:rsidR="00F26415">
        <w:t>City Secretary</w:t>
      </w:r>
      <w:r>
        <w:t xml:space="preserve"> and approved by the City Council through a budget amendment. Higher priority will be given to projects necessary for the public health, safety, and funding availability.</w:t>
      </w:r>
      <w:r w:rsidR="001D26F5">
        <w:t xml:space="preserve">  </w:t>
      </w:r>
      <w:r>
        <w:t>Further, this plan</w:t>
      </w:r>
      <w:r>
        <w:rPr>
          <w:spacing w:val="5"/>
        </w:rPr>
        <w:t xml:space="preserve"> </w:t>
      </w:r>
      <w:r>
        <w:t>is</w:t>
      </w:r>
      <w:r>
        <w:rPr>
          <w:spacing w:val="8"/>
        </w:rPr>
        <w:t xml:space="preserve"> </w:t>
      </w:r>
      <w:r>
        <w:t>meant</w:t>
      </w:r>
      <w:r>
        <w:rPr>
          <w:spacing w:val="5"/>
        </w:rPr>
        <w:t xml:space="preserve"> </w:t>
      </w:r>
      <w:r>
        <w:t>to</w:t>
      </w:r>
      <w:r>
        <w:rPr>
          <w:spacing w:val="8"/>
        </w:rPr>
        <w:t xml:space="preserve"> </w:t>
      </w:r>
      <w:r>
        <w:t>be</w:t>
      </w:r>
      <w:r>
        <w:rPr>
          <w:spacing w:val="6"/>
        </w:rPr>
        <w:t xml:space="preserve"> </w:t>
      </w:r>
      <w:r>
        <w:t>flexible.</w:t>
      </w:r>
      <w:r>
        <w:rPr>
          <w:spacing w:val="14"/>
        </w:rPr>
        <w:t xml:space="preserve"> </w:t>
      </w:r>
      <w:r>
        <w:t>It</w:t>
      </w:r>
      <w:r>
        <w:rPr>
          <w:spacing w:val="5"/>
        </w:rPr>
        <w:t xml:space="preserve"> </w:t>
      </w:r>
      <w:r>
        <w:t>is</w:t>
      </w:r>
      <w:r>
        <w:rPr>
          <w:spacing w:val="7"/>
        </w:rPr>
        <w:t xml:space="preserve"> </w:t>
      </w:r>
      <w:r>
        <w:t>to</w:t>
      </w:r>
      <w:r>
        <w:rPr>
          <w:spacing w:val="7"/>
        </w:rPr>
        <w:t xml:space="preserve"> </w:t>
      </w:r>
      <w:r>
        <w:t>be</w:t>
      </w:r>
      <w:r>
        <w:rPr>
          <w:spacing w:val="7"/>
        </w:rPr>
        <w:t xml:space="preserve"> </w:t>
      </w:r>
      <w:r>
        <w:t>used</w:t>
      </w:r>
      <w:r>
        <w:rPr>
          <w:spacing w:val="8"/>
        </w:rPr>
        <w:t xml:space="preserve"> </w:t>
      </w:r>
      <w:r>
        <w:t>as</w:t>
      </w:r>
      <w:r>
        <w:rPr>
          <w:spacing w:val="5"/>
        </w:rPr>
        <w:t xml:space="preserve"> </w:t>
      </w:r>
      <w:r>
        <w:t>a</w:t>
      </w:r>
      <w:r>
        <w:rPr>
          <w:spacing w:val="8"/>
        </w:rPr>
        <w:t xml:space="preserve"> </w:t>
      </w:r>
      <w:r>
        <w:t>tool</w:t>
      </w:r>
      <w:r>
        <w:rPr>
          <w:spacing w:val="7"/>
        </w:rPr>
        <w:t xml:space="preserve"> </w:t>
      </w:r>
      <w:r>
        <w:t>to</w:t>
      </w:r>
      <w:r>
        <w:rPr>
          <w:spacing w:val="7"/>
        </w:rPr>
        <w:t xml:space="preserve"> </w:t>
      </w:r>
      <w:r>
        <w:t>help</w:t>
      </w:r>
      <w:r>
        <w:rPr>
          <w:spacing w:val="5"/>
        </w:rPr>
        <w:t xml:space="preserve"> </w:t>
      </w:r>
      <w:r>
        <w:t>establish</w:t>
      </w:r>
      <w:r>
        <w:rPr>
          <w:spacing w:val="7"/>
        </w:rPr>
        <w:t xml:space="preserve"> </w:t>
      </w:r>
      <w:r>
        <w:t>a</w:t>
      </w:r>
      <w:r>
        <w:rPr>
          <w:spacing w:val="7"/>
        </w:rPr>
        <w:t xml:space="preserve"> </w:t>
      </w:r>
      <w:r>
        <w:t>course</w:t>
      </w:r>
      <w:r>
        <w:rPr>
          <w:spacing w:val="8"/>
        </w:rPr>
        <w:t xml:space="preserve"> </w:t>
      </w:r>
      <w:r>
        <w:t>of</w:t>
      </w:r>
      <w:r>
        <w:rPr>
          <w:spacing w:val="8"/>
        </w:rPr>
        <w:t xml:space="preserve"> </w:t>
      </w:r>
      <w:r>
        <w:t>action.</w:t>
      </w:r>
    </w:p>
    <w:p w14:paraId="1838F5A0" w14:textId="77777777" w:rsidR="001D26F5" w:rsidRDefault="001D26F5" w:rsidP="00F26415">
      <w:pPr>
        <w:pStyle w:val="BodyText"/>
        <w:ind w:left="1140" w:right="1176"/>
      </w:pPr>
      <w:bookmarkStart w:id="5" w:name="_TOC_250002"/>
      <w:bookmarkEnd w:id="5"/>
    </w:p>
    <w:p w14:paraId="6904E4E8" w14:textId="77777777" w:rsidR="00893DB6" w:rsidRDefault="00893DB6" w:rsidP="00F26415">
      <w:pPr>
        <w:pStyle w:val="BodyText"/>
        <w:spacing w:before="8"/>
        <w:rPr>
          <w:sz w:val="18"/>
        </w:rPr>
      </w:pPr>
      <w:bookmarkStart w:id="6" w:name="_TOC_250001"/>
      <w:bookmarkEnd w:id="6"/>
    </w:p>
    <w:tbl>
      <w:tblPr>
        <w:tblW w:w="0" w:type="auto"/>
        <w:tblInd w:w="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5"/>
        <w:gridCol w:w="990"/>
        <w:gridCol w:w="1620"/>
        <w:gridCol w:w="4050"/>
        <w:gridCol w:w="1480"/>
      </w:tblGrid>
      <w:tr w:rsidR="00893DB6" w14:paraId="3A953A14" w14:textId="77777777">
        <w:trPr>
          <w:trHeight w:val="699"/>
        </w:trPr>
        <w:tc>
          <w:tcPr>
            <w:tcW w:w="9395" w:type="dxa"/>
            <w:gridSpan w:val="5"/>
            <w:shd w:val="clear" w:color="auto" w:fill="BFBFBF"/>
          </w:tcPr>
          <w:p w14:paraId="7BCE7617" w14:textId="77777777" w:rsidR="00893DB6" w:rsidRDefault="009C163A" w:rsidP="00F26415">
            <w:pPr>
              <w:pStyle w:val="TableParagraph"/>
              <w:spacing w:before="40"/>
              <w:ind w:left="1474" w:right="1466"/>
              <w:rPr>
                <w:b/>
                <w:sz w:val="24"/>
              </w:rPr>
            </w:pPr>
            <w:r>
              <w:rPr>
                <w:b/>
                <w:sz w:val="24"/>
              </w:rPr>
              <w:t>STREET MAINTENANCE</w:t>
            </w:r>
          </w:p>
        </w:tc>
      </w:tr>
      <w:tr w:rsidR="00893DB6" w14:paraId="3CBA28D3" w14:textId="77777777">
        <w:trPr>
          <w:trHeight w:val="350"/>
        </w:trPr>
        <w:tc>
          <w:tcPr>
            <w:tcW w:w="9395" w:type="dxa"/>
            <w:gridSpan w:val="5"/>
          </w:tcPr>
          <w:p w14:paraId="09E1F67F" w14:textId="77777777" w:rsidR="00893DB6" w:rsidRDefault="009C163A" w:rsidP="00F26415">
            <w:pPr>
              <w:pStyle w:val="TableParagraph"/>
              <w:spacing w:before="41"/>
              <w:rPr>
                <w:b/>
                <w:sz w:val="24"/>
              </w:rPr>
            </w:pPr>
            <w:r>
              <w:rPr>
                <w:b/>
                <w:sz w:val="24"/>
              </w:rPr>
              <w:t>PROJECT SUMMARY</w:t>
            </w:r>
          </w:p>
        </w:tc>
      </w:tr>
      <w:tr w:rsidR="00893DB6" w14:paraId="52DA37AC" w14:textId="77777777">
        <w:trPr>
          <w:trHeight w:val="540"/>
        </w:trPr>
        <w:tc>
          <w:tcPr>
            <w:tcW w:w="1255" w:type="dxa"/>
          </w:tcPr>
          <w:p w14:paraId="4CBCF374" w14:textId="77777777" w:rsidR="00893DB6" w:rsidRDefault="009C163A" w:rsidP="00F26415">
            <w:pPr>
              <w:pStyle w:val="TableParagraph"/>
              <w:spacing w:line="270" w:lineRule="atLeast"/>
              <w:ind w:left="123" w:firstLine="24"/>
              <w:rPr>
                <w:sz w:val="24"/>
              </w:rPr>
            </w:pPr>
            <w:r>
              <w:rPr>
                <w:sz w:val="24"/>
              </w:rPr>
              <w:t>Starting in Fiscal Year</w:t>
            </w:r>
          </w:p>
        </w:tc>
        <w:tc>
          <w:tcPr>
            <w:tcW w:w="990" w:type="dxa"/>
          </w:tcPr>
          <w:p w14:paraId="07D489F4" w14:textId="77777777" w:rsidR="00893DB6" w:rsidRDefault="009C163A" w:rsidP="00F26415">
            <w:pPr>
              <w:pStyle w:val="TableParagraph"/>
              <w:spacing w:line="270" w:lineRule="atLeast"/>
              <w:ind w:left="320" w:right="135" w:hanging="158"/>
              <w:rPr>
                <w:sz w:val="24"/>
              </w:rPr>
            </w:pPr>
            <w:r>
              <w:rPr>
                <w:sz w:val="24"/>
              </w:rPr>
              <w:t>Project No.</w:t>
            </w:r>
          </w:p>
        </w:tc>
        <w:tc>
          <w:tcPr>
            <w:tcW w:w="1620" w:type="dxa"/>
          </w:tcPr>
          <w:p w14:paraId="7FBCFCD3" w14:textId="77777777" w:rsidR="00893DB6" w:rsidRDefault="009C163A" w:rsidP="00F26415">
            <w:pPr>
              <w:pStyle w:val="TableParagraph"/>
              <w:ind w:left="364" w:right="354"/>
              <w:rPr>
                <w:sz w:val="24"/>
              </w:rPr>
            </w:pPr>
            <w:r>
              <w:rPr>
                <w:sz w:val="24"/>
              </w:rPr>
              <w:t>Category</w:t>
            </w:r>
          </w:p>
        </w:tc>
        <w:tc>
          <w:tcPr>
            <w:tcW w:w="4050" w:type="dxa"/>
          </w:tcPr>
          <w:p w14:paraId="103C2AC8" w14:textId="77777777" w:rsidR="00893DB6" w:rsidRDefault="009C163A" w:rsidP="00F26415">
            <w:pPr>
              <w:pStyle w:val="TableParagraph"/>
              <w:ind w:left="108"/>
              <w:rPr>
                <w:sz w:val="24"/>
              </w:rPr>
            </w:pPr>
            <w:r>
              <w:rPr>
                <w:sz w:val="24"/>
              </w:rPr>
              <w:t>Project Status</w:t>
            </w:r>
          </w:p>
        </w:tc>
        <w:tc>
          <w:tcPr>
            <w:tcW w:w="1480" w:type="dxa"/>
          </w:tcPr>
          <w:p w14:paraId="6F420582" w14:textId="77777777" w:rsidR="00893DB6" w:rsidRDefault="009C163A" w:rsidP="00F26415">
            <w:pPr>
              <w:pStyle w:val="TableParagraph"/>
              <w:ind w:left="0" w:right="376"/>
              <w:rPr>
                <w:sz w:val="24"/>
              </w:rPr>
            </w:pPr>
            <w:r>
              <w:rPr>
                <w:sz w:val="24"/>
              </w:rPr>
              <w:t>Priority</w:t>
            </w:r>
          </w:p>
        </w:tc>
      </w:tr>
      <w:tr w:rsidR="00893DB6" w14:paraId="61BC7A04" w14:textId="77777777">
        <w:trPr>
          <w:trHeight w:val="269"/>
        </w:trPr>
        <w:tc>
          <w:tcPr>
            <w:tcW w:w="1255" w:type="dxa"/>
          </w:tcPr>
          <w:p w14:paraId="1896AD9C" w14:textId="3369EDBC" w:rsidR="00893DB6" w:rsidRDefault="009C163A" w:rsidP="00F26415">
            <w:pPr>
              <w:pStyle w:val="TableParagraph"/>
              <w:spacing w:line="250" w:lineRule="exact"/>
              <w:ind w:left="140"/>
              <w:rPr>
                <w:sz w:val="24"/>
              </w:rPr>
            </w:pPr>
            <w:r>
              <w:rPr>
                <w:sz w:val="24"/>
              </w:rPr>
              <w:t>202</w:t>
            </w:r>
            <w:r w:rsidR="001D26F5">
              <w:rPr>
                <w:sz w:val="24"/>
              </w:rPr>
              <w:t>0</w:t>
            </w:r>
            <w:r>
              <w:rPr>
                <w:sz w:val="24"/>
              </w:rPr>
              <w:t>-20</w:t>
            </w:r>
            <w:r w:rsidR="001D26F5">
              <w:rPr>
                <w:sz w:val="24"/>
              </w:rPr>
              <w:t>25</w:t>
            </w:r>
          </w:p>
        </w:tc>
        <w:tc>
          <w:tcPr>
            <w:tcW w:w="990" w:type="dxa"/>
          </w:tcPr>
          <w:p w14:paraId="678EF144" w14:textId="4BB69FC3" w:rsidR="00893DB6" w:rsidRDefault="001D26F5" w:rsidP="00F26415">
            <w:pPr>
              <w:pStyle w:val="TableParagraph"/>
              <w:spacing w:line="250" w:lineRule="exact"/>
              <w:ind w:left="143" w:right="130"/>
              <w:rPr>
                <w:sz w:val="24"/>
              </w:rPr>
            </w:pPr>
            <w:r>
              <w:rPr>
                <w:sz w:val="24"/>
              </w:rPr>
              <w:t>1</w:t>
            </w:r>
          </w:p>
        </w:tc>
        <w:tc>
          <w:tcPr>
            <w:tcW w:w="1620" w:type="dxa"/>
          </w:tcPr>
          <w:p w14:paraId="71CAB55C" w14:textId="77777777" w:rsidR="00893DB6" w:rsidRDefault="009C163A" w:rsidP="00F26415">
            <w:pPr>
              <w:pStyle w:val="TableParagraph"/>
              <w:spacing w:line="250" w:lineRule="exact"/>
              <w:ind w:left="366" w:right="353"/>
              <w:rPr>
                <w:sz w:val="24"/>
              </w:rPr>
            </w:pPr>
            <w:r>
              <w:rPr>
                <w:sz w:val="24"/>
              </w:rPr>
              <w:t>Roadway</w:t>
            </w:r>
          </w:p>
        </w:tc>
        <w:tc>
          <w:tcPr>
            <w:tcW w:w="4050" w:type="dxa"/>
          </w:tcPr>
          <w:p w14:paraId="089C8DB3" w14:textId="77777777" w:rsidR="00893DB6" w:rsidRDefault="009C163A" w:rsidP="00F26415">
            <w:pPr>
              <w:pStyle w:val="TableParagraph"/>
              <w:spacing w:line="250" w:lineRule="exact"/>
              <w:ind w:left="109"/>
              <w:rPr>
                <w:sz w:val="24"/>
              </w:rPr>
            </w:pPr>
            <w:r>
              <w:rPr>
                <w:sz w:val="24"/>
              </w:rPr>
              <w:t>Planning</w:t>
            </w:r>
          </w:p>
        </w:tc>
        <w:tc>
          <w:tcPr>
            <w:tcW w:w="1480" w:type="dxa"/>
          </w:tcPr>
          <w:p w14:paraId="78F4C87E" w14:textId="77777777" w:rsidR="00893DB6" w:rsidRDefault="009C163A" w:rsidP="00F26415">
            <w:pPr>
              <w:pStyle w:val="TableParagraph"/>
              <w:spacing w:line="250" w:lineRule="exact"/>
              <w:ind w:left="0" w:right="359"/>
              <w:rPr>
                <w:sz w:val="24"/>
              </w:rPr>
            </w:pPr>
            <w:r>
              <w:rPr>
                <w:sz w:val="24"/>
              </w:rPr>
              <w:t>Routine</w:t>
            </w:r>
          </w:p>
        </w:tc>
      </w:tr>
      <w:tr w:rsidR="00893DB6" w14:paraId="57B01931" w14:textId="77777777">
        <w:trPr>
          <w:trHeight w:val="350"/>
        </w:trPr>
        <w:tc>
          <w:tcPr>
            <w:tcW w:w="9395" w:type="dxa"/>
            <w:gridSpan w:val="5"/>
          </w:tcPr>
          <w:p w14:paraId="16A1C931" w14:textId="77777777" w:rsidR="00893DB6" w:rsidRDefault="009C163A" w:rsidP="00F26415">
            <w:pPr>
              <w:pStyle w:val="TableParagraph"/>
              <w:spacing w:before="40"/>
              <w:rPr>
                <w:b/>
                <w:sz w:val="24"/>
              </w:rPr>
            </w:pPr>
            <w:r>
              <w:rPr>
                <w:b/>
                <w:sz w:val="24"/>
              </w:rPr>
              <w:t>FISCAL OVERVIEW</w:t>
            </w:r>
          </w:p>
        </w:tc>
      </w:tr>
      <w:tr w:rsidR="00893DB6" w14:paraId="60534D1D" w14:textId="77777777">
        <w:trPr>
          <w:trHeight w:val="350"/>
        </w:trPr>
        <w:tc>
          <w:tcPr>
            <w:tcW w:w="3865" w:type="dxa"/>
            <w:gridSpan w:val="3"/>
          </w:tcPr>
          <w:p w14:paraId="19C35614" w14:textId="77777777" w:rsidR="00893DB6" w:rsidRDefault="009C163A" w:rsidP="00F26415">
            <w:pPr>
              <w:pStyle w:val="TableParagraph"/>
              <w:spacing w:before="40"/>
              <w:rPr>
                <w:sz w:val="24"/>
              </w:rPr>
            </w:pPr>
            <w:r>
              <w:rPr>
                <w:sz w:val="24"/>
              </w:rPr>
              <w:t>Cost</w:t>
            </w:r>
          </w:p>
        </w:tc>
        <w:tc>
          <w:tcPr>
            <w:tcW w:w="5530" w:type="dxa"/>
            <w:gridSpan w:val="2"/>
          </w:tcPr>
          <w:p w14:paraId="75C9F89B" w14:textId="77777777" w:rsidR="00893DB6" w:rsidRDefault="009C163A" w:rsidP="00F26415">
            <w:pPr>
              <w:pStyle w:val="TableParagraph"/>
              <w:spacing w:before="40"/>
              <w:rPr>
                <w:sz w:val="24"/>
              </w:rPr>
            </w:pPr>
            <w:r>
              <w:rPr>
                <w:sz w:val="24"/>
              </w:rPr>
              <w:t>Source of Funding</w:t>
            </w:r>
          </w:p>
        </w:tc>
      </w:tr>
      <w:tr w:rsidR="00893DB6" w14:paraId="770D0B99" w14:textId="77777777">
        <w:trPr>
          <w:trHeight w:val="350"/>
        </w:trPr>
        <w:tc>
          <w:tcPr>
            <w:tcW w:w="3865" w:type="dxa"/>
            <w:gridSpan w:val="3"/>
          </w:tcPr>
          <w:p w14:paraId="76C246A5" w14:textId="167C7B75" w:rsidR="00893DB6" w:rsidRDefault="009C163A" w:rsidP="00F26415">
            <w:pPr>
              <w:pStyle w:val="TableParagraph"/>
              <w:spacing w:before="40"/>
              <w:rPr>
                <w:sz w:val="24"/>
              </w:rPr>
            </w:pPr>
            <w:r>
              <w:rPr>
                <w:sz w:val="24"/>
              </w:rPr>
              <w:t>$</w:t>
            </w:r>
            <w:r w:rsidR="001D26F5">
              <w:rPr>
                <w:sz w:val="24"/>
              </w:rPr>
              <w:t>2</w:t>
            </w:r>
            <w:r>
              <w:rPr>
                <w:sz w:val="24"/>
              </w:rPr>
              <w:t>5,000</w:t>
            </w:r>
          </w:p>
        </w:tc>
        <w:tc>
          <w:tcPr>
            <w:tcW w:w="5530" w:type="dxa"/>
            <w:gridSpan w:val="2"/>
          </w:tcPr>
          <w:p w14:paraId="161D247A" w14:textId="6B3AE4E3" w:rsidR="00893DB6" w:rsidRDefault="009C163A" w:rsidP="00F26415">
            <w:pPr>
              <w:pStyle w:val="TableParagraph"/>
              <w:spacing w:before="40"/>
              <w:ind w:left="109"/>
              <w:rPr>
                <w:sz w:val="24"/>
              </w:rPr>
            </w:pPr>
            <w:r>
              <w:rPr>
                <w:sz w:val="24"/>
              </w:rPr>
              <w:t xml:space="preserve">City of </w:t>
            </w:r>
            <w:r w:rsidR="00F26415">
              <w:rPr>
                <w:sz w:val="24"/>
              </w:rPr>
              <w:t>Richland</w:t>
            </w:r>
            <w:r>
              <w:rPr>
                <w:sz w:val="24"/>
              </w:rPr>
              <w:t xml:space="preserve"> </w:t>
            </w:r>
            <w:r w:rsidR="001D26F5">
              <w:rPr>
                <w:sz w:val="24"/>
              </w:rPr>
              <w:t>Tax</w:t>
            </w:r>
            <w:r>
              <w:rPr>
                <w:sz w:val="24"/>
              </w:rPr>
              <w:t xml:space="preserve"> Fund</w:t>
            </w:r>
          </w:p>
        </w:tc>
      </w:tr>
      <w:tr w:rsidR="00893DB6" w14:paraId="198C6652" w14:textId="77777777">
        <w:trPr>
          <w:trHeight w:val="349"/>
        </w:trPr>
        <w:tc>
          <w:tcPr>
            <w:tcW w:w="9395" w:type="dxa"/>
            <w:gridSpan w:val="5"/>
          </w:tcPr>
          <w:p w14:paraId="4A82DE06" w14:textId="77777777" w:rsidR="00893DB6" w:rsidRDefault="009C163A" w:rsidP="00F26415">
            <w:pPr>
              <w:pStyle w:val="TableParagraph"/>
              <w:spacing w:before="40"/>
              <w:rPr>
                <w:b/>
                <w:sz w:val="24"/>
              </w:rPr>
            </w:pPr>
            <w:r>
              <w:rPr>
                <w:b/>
                <w:sz w:val="24"/>
              </w:rPr>
              <w:t>PROJECT DESCRIPTION</w:t>
            </w:r>
          </w:p>
        </w:tc>
      </w:tr>
      <w:tr w:rsidR="00893DB6" w14:paraId="26590F5B" w14:textId="77777777">
        <w:trPr>
          <w:trHeight w:val="2099"/>
        </w:trPr>
        <w:tc>
          <w:tcPr>
            <w:tcW w:w="9395" w:type="dxa"/>
            <w:gridSpan w:val="5"/>
          </w:tcPr>
          <w:p w14:paraId="3A3E1EF9" w14:textId="776AA94E" w:rsidR="00893DB6" w:rsidRDefault="009C163A" w:rsidP="00F26415">
            <w:pPr>
              <w:pStyle w:val="TableParagraph"/>
              <w:spacing w:before="40" w:line="312" w:lineRule="auto"/>
              <w:ind w:right="783"/>
              <w:rPr>
                <w:sz w:val="24"/>
              </w:rPr>
            </w:pPr>
            <w:r>
              <w:rPr>
                <w:sz w:val="24"/>
              </w:rPr>
              <w:t>Each</w:t>
            </w:r>
            <w:r>
              <w:rPr>
                <w:spacing w:val="-5"/>
                <w:sz w:val="24"/>
              </w:rPr>
              <w:t xml:space="preserve"> </w:t>
            </w:r>
            <w:r>
              <w:rPr>
                <w:sz w:val="24"/>
              </w:rPr>
              <w:t>year,</w:t>
            </w:r>
            <w:r>
              <w:rPr>
                <w:spacing w:val="-4"/>
                <w:sz w:val="24"/>
              </w:rPr>
              <w:t xml:space="preserve"> </w:t>
            </w:r>
            <w:r>
              <w:rPr>
                <w:sz w:val="24"/>
              </w:rPr>
              <w:t>roads</w:t>
            </w:r>
            <w:r>
              <w:rPr>
                <w:spacing w:val="-5"/>
                <w:sz w:val="24"/>
              </w:rPr>
              <w:t xml:space="preserve"> </w:t>
            </w:r>
            <w:r>
              <w:rPr>
                <w:sz w:val="24"/>
              </w:rPr>
              <w:t>require</w:t>
            </w:r>
            <w:r>
              <w:rPr>
                <w:spacing w:val="-5"/>
                <w:sz w:val="24"/>
              </w:rPr>
              <w:t xml:space="preserve"> </w:t>
            </w:r>
            <w:r>
              <w:rPr>
                <w:sz w:val="24"/>
              </w:rPr>
              <w:t>proper</w:t>
            </w:r>
            <w:r>
              <w:rPr>
                <w:spacing w:val="-5"/>
                <w:sz w:val="24"/>
              </w:rPr>
              <w:t xml:space="preserve"> </w:t>
            </w:r>
            <w:r>
              <w:rPr>
                <w:sz w:val="24"/>
              </w:rPr>
              <w:t>maintenance</w:t>
            </w:r>
            <w:r>
              <w:rPr>
                <w:spacing w:val="-5"/>
                <w:sz w:val="24"/>
              </w:rPr>
              <w:t xml:space="preserve"> </w:t>
            </w:r>
            <w:r>
              <w:rPr>
                <w:sz w:val="24"/>
              </w:rPr>
              <w:t>to</w:t>
            </w:r>
            <w:r>
              <w:rPr>
                <w:spacing w:val="-1"/>
                <w:sz w:val="24"/>
              </w:rPr>
              <w:t xml:space="preserve"> </w:t>
            </w:r>
            <w:r>
              <w:rPr>
                <w:sz w:val="24"/>
              </w:rPr>
              <w:t>provide</w:t>
            </w:r>
            <w:r>
              <w:rPr>
                <w:spacing w:val="-5"/>
                <w:sz w:val="24"/>
              </w:rPr>
              <w:t xml:space="preserve"> </w:t>
            </w:r>
            <w:r>
              <w:rPr>
                <w:sz w:val="24"/>
              </w:rPr>
              <w:t>reliable</w:t>
            </w:r>
            <w:r>
              <w:rPr>
                <w:spacing w:val="-4"/>
                <w:sz w:val="24"/>
              </w:rPr>
              <w:t xml:space="preserve"> </w:t>
            </w:r>
            <w:r>
              <w:rPr>
                <w:sz w:val="24"/>
              </w:rPr>
              <w:t>mobility</w:t>
            </w:r>
            <w:r>
              <w:rPr>
                <w:spacing w:val="-4"/>
                <w:sz w:val="24"/>
              </w:rPr>
              <w:t xml:space="preserve"> </w:t>
            </w:r>
            <w:r>
              <w:rPr>
                <w:sz w:val="24"/>
              </w:rPr>
              <w:t>at</w:t>
            </w:r>
            <w:r>
              <w:rPr>
                <w:spacing w:val="-5"/>
                <w:sz w:val="24"/>
              </w:rPr>
              <w:t xml:space="preserve"> </w:t>
            </w:r>
            <w:r>
              <w:rPr>
                <w:sz w:val="24"/>
              </w:rPr>
              <w:t>minimal</w:t>
            </w:r>
            <w:r>
              <w:rPr>
                <w:spacing w:val="-4"/>
                <w:sz w:val="24"/>
              </w:rPr>
              <w:t xml:space="preserve"> </w:t>
            </w:r>
            <w:r>
              <w:rPr>
                <w:sz w:val="24"/>
              </w:rPr>
              <w:t>cost. FY 202</w:t>
            </w:r>
            <w:r w:rsidR="001D26F5">
              <w:rPr>
                <w:sz w:val="24"/>
              </w:rPr>
              <w:t>0</w:t>
            </w:r>
            <w:r>
              <w:rPr>
                <w:sz w:val="24"/>
              </w:rPr>
              <w:t>-202</w:t>
            </w:r>
            <w:r w:rsidR="001D26F5">
              <w:rPr>
                <w:sz w:val="24"/>
              </w:rPr>
              <w:t>1</w:t>
            </w:r>
            <w:r>
              <w:rPr>
                <w:sz w:val="24"/>
              </w:rPr>
              <w:t xml:space="preserve"> $</w:t>
            </w:r>
            <w:r w:rsidR="001D26F5">
              <w:rPr>
                <w:sz w:val="24"/>
              </w:rPr>
              <w:t>10</w:t>
            </w:r>
            <w:r>
              <w:rPr>
                <w:sz w:val="24"/>
              </w:rPr>
              <w:t>,000</w:t>
            </w:r>
          </w:p>
          <w:p w14:paraId="7C36FF5C" w14:textId="2D4F9735" w:rsidR="00893DB6" w:rsidRDefault="009C163A" w:rsidP="00F26415">
            <w:pPr>
              <w:pStyle w:val="TableParagraph"/>
              <w:spacing w:line="269" w:lineRule="exact"/>
              <w:rPr>
                <w:sz w:val="24"/>
              </w:rPr>
            </w:pPr>
            <w:r>
              <w:rPr>
                <w:sz w:val="24"/>
              </w:rPr>
              <w:t>FY 202</w:t>
            </w:r>
            <w:r w:rsidR="001D26F5">
              <w:rPr>
                <w:sz w:val="24"/>
              </w:rPr>
              <w:t>1</w:t>
            </w:r>
            <w:r>
              <w:rPr>
                <w:sz w:val="24"/>
              </w:rPr>
              <w:t>-202</w:t>
            </w:r>
            <w:r w:rsidR="001D26F5">
              <w:rPr>
                <w:sz w:val="24"/>
              </w:rPr>
              <w:t>2</w:t>
            </w:r>
            <w:r>
              <w:rPr>
                <w:sz w:val="24"/>
              </w:rPr>
              <w:t xml:space="preserve"> $1,</w:t>
            </w:r>
            <w:r w:rsidR="001D26F5">
              <w:rPr>
                <w:sz w:val="24"/>
              </w:rPr>
              <w:t>5</w:t>
            </w:r>
            <w:r>
              <w:rPr>
                <w:sz w:val="24"/>
              </w:rPr>
              <w:t>00</w:t>
            </w:r>
          </w:p>
          <w:p w14:paraId="64EF6282" w14:textId="69CCBD49" w:rsidR="00893DB6" w:rsidRDefault="009C163A" w:rsidP="00F26415">
            <w:pPr>
              <w:pStyle w:val="TableParagraph"/>
              <w:spacing w:before="79"/>
              <w:rPr>
                <w:sz w:val="24"/>
              </w:rPr>
            </w:pPr>
            <w:r>
              <w:rPr>
                <w:sz w:val="24"/>
              </w:rPr>
              <w:t>FY 202</w:t>
            </w:r>
            <w:r w:rsidR="001D26F5">
              <w:rPr>
                <w:sz w:val="24"/>
              </w:rPr>
              <w:t>2</w:t>
            </w:r>
            <w:r>
              <w:rPr>
                <w:sz w:val="24"/>
              </w:rPr>
              <w:t>-202</w:t>
            </w:r>
            <w:r w:rsidR="001D26F5">
              <w:rPr>
                <w:sz w:val="24"/>
              </w:rPr>
              <w:t>3</w:t>
            </w:r>
            <w:r>
              <w:rPr>
                <w:sz w:val="24"/>
              </w:rPr>
              <w:t xml:space="preserve"> $1,</w:t>
            </w:r>
            <w:r w:rsidR="001D26F5">
              <w:rPr>
                <w:sz w:val="24"/>
              </w:rPr>
              <w:t>5</w:t>
            </w:r>
            <w:r>
              <w:rPr>
                <w:sz w:val="24"/>
              </w:rPr>
              <w:t>00</w:t>
            </w:r>
          </w:p>
          <w:p w14:paraId="4EA2F941" w14:textId="3B601DF3" w:rsidR="00893DB6" w:rsidRDefault="009C163A" w:rsidP="00F26415">
            <w:pPr>
              <w:pStyle w:val="TableParagraph"/>
              <w:spacing w:before="80"/>
              <w:rPr>
                <w:sz w:val="24"/>
              </w:rPr>
            </w:pPr>
            <w:r>
              <w:rPr>
                <w:sz w:val="24"/>
              </w:rPr>
              <w:t>FY 202</w:t>
            </w:r>
            <w:r w:rsidR="001D26F5">
              <w:rPr>
                <w:sz w:val="24"/>
              </w:rPr>
              <w:t>3</w:t>
            </w:r>
            <w:r>
              <w:rPr>
                <w:sz w:val="24"/>
              </w:rPr>
              <w:t>-20</w:t>
            </w:r>
            <w:r w:rsidR="001D26F5">
              <w:rPr>
                <w:sz w:val="24"/>
              </w:rPr>
              <w:t>24</w:t>
            </w:r>
            <w:r>
              <w:rPr>
                <w:sz w:val="24"/>
              </w:rPr>
              <w:t xml:space="preserve"> $1,</w:t>
            </w:r>
            <w:r w:rsidR="001D26F5">
              <w:rPr>
                <w:sz w:val="24"/>
              </w:rPr>
              <w:t>5</w:t>
            </w:r>
            <w:r>
              <w:rPr>
                <w:sz w:val="24"/>
              </w:rPr>
              <w:t>00</w:t>
            </w:r>
          </w:p>
          <w:p w14:paraId="5D411F42" w14:textId="59B0DC00" w:rsidR="00893DB6" w:rsidRDefault="009C163A" w:rsidP="00F26415">
            <w:pPr>
              <w:pStyle w:val="TableParagraph"/>
              <w:spacing w:before="81"/>
              <w:rPr>
                <w:sz w:val="24"/>
              </w:rPr>
            </w:pPr>
            <w:r>
              <w:rPr>
                <w:sz w:val="24"/>
              </w:rPr>
              <w:t>FY 20</w:t>
            </w:r>
            <w:r w:rsidR="001D26F5">
              <w:rPr>
                <w:sz w:val="24"/>
              </w:rPr>
              <w:t>24</w:t>
            </w:r>
            <w:r>
              <w:rPr>
                <w:sz w:val="24"/>
              </w:rPr>
              <w:t>-20</w:t>
            </w:r>
            <w:r w:rsidR="001D26F5">
              <w:rPr>
                <w:sz w:val="24"/>
              </w:rPr>
              <w:t>25</w:t>
            </w:r>
            <w:r>
              <w:rPr>
                <w:sz w:val="24"/>
              </w:rPr>
              <w:t xml:space="preserve"> $1</w:t>
            </w:r>
            <w:r w:rsidR="001D26F5">
              <w:rPr>
                <w:sz w:val="24"/>
              </w:rPr>
              <w:t>0</w:t>
            </w:r>
            <w:r>
              <w:rPr>
                <w:sz w:val="24"/>
              </w:rPr>
              <w:t>,</w:t>
            </w:r>
            <w:r w:rsidR="001D26F5">
              <w:rPr>
                <w:sz w:val="24"/>
              </w:rPr>
              <w:t>5</w:t>
            </w:r>
            <w:r>
              <w:rPr>
                <w:sz w:val="24"/>
              </w:rPr>
              <w:t>00</w:t>
            </w:r>
          </w:p>
        </w:tc>
      </w:tr>
      <w:tr w:rsidR="00893DB6" w14:paraId="699BBCC2" w14:textId="77777777">
        <w:trPr>
          <w:trHeight w:val="350"/>
        </w:trPr>
        <w:tc>
          <w:tcPr>
            <w:tcW w:w="9395" w:type="dxa"/>
            <w:gridSpan w:val="5"/>
          </w:tcPr>
          <w:p w14:paraId="41AECA82" w14:textId="77777777" w:rsidR="00893DB6" w:rsidRDefault="009C163A" w:rsidP="00F26415">
            <w:pPr>
              <w:pStyle w:val="TableParagraph"/>
              <w:spacing w:before="41"/>
              <w:rPr>
                <w:b/>
                <w:sz w:val="24"/>
              </w:rPr>
            </w:pPr>
            <w:r>
              <w:rPr>
                <w:b/>
                <w:sz w:val="24"/>
              </w:rPr>
              <w:t>PROJECT SCHEDULE</w:t>
            </w:r>
          </w:p>
        </w:tc>
      </w:tr>
      <w:tr w:rsidR="00893DB6" w14:paraId="36E7E658" w14:textId="77777777">
        <w:trPr>
          <w:trHeight w:val="350"/>
        </w:trPr>
        <w:tc>
          <w:tcPr>
            <w:tcW w:w="3865" w:type="dxa"/>
            <w:gridSpan w:val="3"/>
          </w:tcPr>
          <w:p w14:paraId="16A54F06" w14:textId="77777777" w:rsidR="00893DB6" w:rsidRDefault="009C163A" w:rsidP="00F26415">
            <w:pPr>
              <w:pStyle w:val="TableParagraph"/>
              <w:spacing w:before="41"/>
              <w:rPr>
                <w:sz w:val="24"/>
              </w:rPr>
            </w:pPr>
            <w:r>
              <w:rPr>
                <w:sz w:val="24"/>
              </w:rPr>
              <w:t>Project Begin Year</w:t>
            </w:r>
          </w:p>
        </w:tc>
        <w:tc>
          <w:tcPr>
            <w:tcW w:w="5530" w:type="dxa"/>
            <w:gridSpan w:val="2"/>
          </w:tcPr>
          <w:p w14:paraId="5ED545E9" w14:textId="77777777" w:rsidR="00893DB6" w:rsidRDefault="009C163A" w:rsidP="00F26415">
            <w:pPr>
              <w:pStyle w:val="TableParagraph"/>
              <w:spacing w:before="41"/>
              <w:ind w:left="109"/>
              <w:rPr>
                <w:sz w:val="24"/>
              </w:rPr>
            </w:pPr>
            <w:r>
              <w:rPr>
                <w:sz w:val="24"/>
              </w:rPr>
              <w:t>Project End Year</w:t>
            </w:r>
          </w:p>
        </w:tc>
      </w:tr>
      <w:tr w:rsidR="00893DB6" w14:paraId="32C3C4CC" w14:textId="77777777">
        <w:trPr>
          <w:trHeight w:val="350"/>
        </w:trPr>
        <w:tc>
          <w:tcPr>
            <w:tcW w:w="3865" w:type="dxa"/>
            <w:gridSpan w:val="3"/>
          </w:tcPr>
          <w:p w14:paraId="797C8A9E" w14:textId="79C0F5FD" w:rsidR="00893DB6" w:rsidRDefault="009C163A" w:rsidP="00F26415">
            <w:pPr>
              <w:pStyle w:val="TableParagraph"/>
              <w:spacing w:before="41"/>
              <w:rPr>
                <w:sz w:val="24"/>
              </w:rPr>
            </w:pPr>
            <w:r>
              <w:rPr>
                <w:sz w:val="24"/>
              </w:rPr>
              <w:t>202</w:t>
            </w:r>
            <w:r w:rsidR="001D26F5">
              <w:rPr>
                <w:sz w:val="24"/>
              </w:rPr>
              <w:t>0</w:t>
            </w:r>
          </w:p>
        </w:tc>
        <w:tc>
          <w:tcPr>
            <w:tcW w:w="5530" w:type="dxa"/>
            <w:gridSpan w:val="2"/>
          </w:tcPr>
          <w:p w14:paraId="39DEC8A2" w14:textId="28C0468D" w:rsidR="00893DB6" w:rsidRDefault="009C163A" w:rsidP="00F26415">
            <w:pPr>
              <w:pStyle w:val="TableParagraph"/>
              <w:spacing w:before="41"/>
              <w:ind w:left="109"/>
              <w:rPr>
                <w:sz w:val="24"/>
              </w:rPr>
            </w:pPr>
            <w:r>
              <w:rPr>
                <w:sz w:val="24"/>
              </w:rPr>
              <w:t>20</w:t>
            </w:r>
            <w:r w:rsidR="001D26F5">
              <w:rPr>
                <w:sz w:val="24"/>
              </w:rPr>
              <w:t>25</w:t>
            </w:r>
          </w:p>
        </w:tc>
      </w:tr>
      <w:tr w:rsidR="00893DB6" w14:paraId="07794A89" w14:textId="77777777">
        <w:trPr>
          <w:trHeight w:val="351"/>
        </w:trPr>
        <w:tc>
          <w:tcPr>
            <w:tcW w:w="9395" w:type="dxa"/>
            <w:gridSpan w:val="5"/>
          </w:tcPr>
          <w:p w14:paraId="1B6186B3" w14:textId="77D8F71E" w:rsidR="00893DB6" w:rsidRDefault="009C163A" w:rsidP="00F26415">
            <w:pPr>
              <w:pStyle w:val="TableParagraph"/>
              <w:spacing w:before="41"/>
              <w:rPr>
                <w:sz w:val="24"/>
              </w:rPr>
            </w:pPr>
            <w:r>
              <w:rPr>
                <w:b/>
                <w:sz w:val="24"/>
              </w:rPr>
              <w:t xml:space="preserve">PROJECT MANAGER: </w:t>
            </w:r>
            <w:r>
              <w:rPr>
                <w:sz w:val="24"/>
              </w:rPr>
              <w:t xml:space="preserve">City </w:t>
            </w:r>
            <w:r w:rsidR="001D26F5">
              <w:rPr>
                <w:sz w:val="24"/>
              </w:rPr>
              <w:t>Secretary</w:t>
            </w:r>
          </w:p>
        </w:tc>
      </w:tr>
    </w:tbl>
    <w:p w14:paraId="532D2483" w14:textId="77777777" w:rsidR="00893DB6" w:rsidRDefault="00893DB6" w:rsidP="00F26415">
      <w:pPr>
        <w:rPr>
          <w:sz w:val="24"/>
        </w:rPr>
        <w:sectPr w:rsidR="00893DB6">
          <w:pgSz w:w="12240" w:h="15840"/>
          <w:pgMar w:top="1500" w:right="260" w:bottom="1100" w:left="300" w:header="0" w:footer="919" w:gutter="0"/>
          <w:cols w:space="720"/>
        </w:sectPr>
      </w:pPr>
    </w:p>
    <w:p w14:paraId="05DE9F05" w14:textId="77777777" w:rsidR="00893DB6" w:rsidRDefault="009C163A" w:rsidP="00F26415">
      <w:pPr>
        <w:pStyle w:val="Heading1"/>
        <w:spacing w:before="79"/>
        <w:jc w:val="left"/>
      </w:pPr>
      <w:bookmarkStart w:id="7" w:name="_TOC_250000"/>
      <w:bookmarkEnd w:id="7"/>
      <w:r>
        <w:lastRenderedPageBreak/>
        <w:t>Water System Projects CIP At-A-Glance</w:t>
      </w:r>
    </w:p>
    <w:p w14:paraId="488725BC" w14:textId="77777777" w:rsidR="00893DB6" w:rsidRDefault="00893DB6" w:rsidP="00F26415">
      <w:pPr>
        <w:pStyle w:val="BodyText"/>
        <w:spacing w:before="6"/>
        <w:rPr>
          <w:b/>
          <w:sz w:val="22"/>
        </w:rPr>
      </w:pPr>
    </w:p>
    <w:p w14:paraId="03BF6981" w14:textId="77777777" w:rsidR="00893DB6" w:rsidRDefault="009C163A" w:rsidP="00F26415">
      <w:pPr>
        <w:ind w:left="1140" w:right="1175"/>
        <w:rPr>
          <w:rFonts w:ascii="Times New Roman"/>
        </w:rPr>
      </w:pPr>
      <w:r>
        <w:rPr>
          <w:rFonts w:ascii="Times New Roman"/>
        </w:rPr>
        <w:t>The</w:t>
      </w:r>
      <w:r>
        <w:rPr>
          <w:rFonts w:ascii="Times New Roman"/>
          <w:spacing w:val="-7"/>
        </w:rPr>
        <w:t xml:space="preserve"> </w:t>
      </w:r>
      <w:r>
        <w:rPr>
          <w:rFonts w:ascii="Times New Roman"/>
        </w:rPr>
        <w:t>following</w:t>
      </w:r>
      <w:r>
        <w:rPr>
          <w:rFonts w:ascii="Times New Roman"/>
          <w:spacing w:val="-7"/>
        </w:rPr>
        <w:t xml:space="preserve"> </w:t>
      </w:r>
      <w:r>
        <w:rPr>
          <w:rFonts w:ascii="Times New Roman"/>
        </w:rPr>
        <w:t>table</w:t>
      </w:r>
      <w:r>
        <w:rPr>
          <w:rFonts w:ascii="Times New Roman"/>
          <w:spacing w:val="-7"/>
        </w:rPr>
        <w:t xml:space="preserve"> </w:t>
      </w:r>
      <w:r>
        <w:rPr>
          <w:rFonts w:ascii="Times New Roman"/>
        </w:rPr>
        <w:t>is</w:t>
      </w:r>
      <w:r>
        <w:rPr>
          <w:rFonts w:ascii="Times New Roman"/>
          <w:spacing w:val="-7"/>
        </w:rPr>
        <w:t xml:space="preserve"> </w:t>
      </w:r>
      <w:r>
        <w:rPr>
          <w:rFonts w:ascii="Times New Roman"/>
        </w:rPr>
        <w:t>a</w:t>
      </w:r>
      <w:r>
        <w:rPr>
          <w:rFonts w:ascii="Times New Roman"/>
          <w:spacing w:val="-7"/>
        </w:rPr>
        <w:t xml:space="preserve"> </w:t>
      </w:r>
      <w:r>
        <w:rPr>
          <w:rFonts w:ascii="Times New Roman"/>
        </w:rPr>
        <w:t>quick</w:t>
      </w:r>
      <w:r>
        <w:rPr>
          <w:rFonts w:ascii="Times New Roman"/>
          <w:spacing w:val="-7"/>
        </w:rPr>
        <w:t xml:space="preserve"> </w:t>
      </w:r>
      <w:r>
        <w:rPr>
          <w:rFonts w:ascii="Times New Roman"/>
        </w:rPr>
        <w:t>reference</w:t>
      </w:r>
      <w:r>
        <w:rPr>
          <w:rFonts w:ascii="Times New Roman"/>
          <w:spacing w:val="-6"/>
        </w:rPr>
        <w:t xml:space="preserve"> </w:t>
      </w:r>
      <w:r>
        <w:rPr>
          <w:rFonts w:ascii="Times New Roman"/>
        </w:rPr>
        <w:t>guide</w:t>
      </w:r>
      <w:r>
        <w:rPr>
          <w:rFonts w:ascii="Times New Roman"/>
          <w:spacing w:val="-7"/>
        </w:rPr>
        <w:t xml:space="preserve"> </w:t>
      </w:r>
      <w:r>
        <w:rPr>
          <w:rFonts w:ascii="Times New Roman"/>
        </w:rPr>
        <w:t>that</w:t>
      </w:r>
      <w:r>
        <w:rPr>
          <w:rFonts w:ascii="Times New Roman"/>
          <w:spacing w:val="-7"/>
        </w:rPr>
        <w:t xml:space="preserve"> </w:t>
      </w:r>
      <w:r>
        <w:rPr>
          <w:rFonts w:ascii="Times New Roman"/>
        </w:rPr>
        <w:t>summarizes</w:t>
      </w:r>
      <w:r>
        <w:rPr>
          <w:rFonts w:ascii="Times New Roman"/>
          <w:spacing w:val="-7"/>
        </w:rPr>
        <w:t xml:space="preserve"> </w:t>
      </w:r>
      <w:r>
        <w:rPr>
          <w:rFonts w:ascii="Times New Roman"/>
        </w:rPr>
        <w:t>the</w:t>
      </w:r>
      <w:r>
        <w:rPr>
          <w:rFonts w:ascii="Times New Roman"/>
          <w:spacing w:val="-5"/>
        </w:rPr>
        <w:t xml:space="preserve"> </w:t>
      </w:r>
      <w:r>
        <w:rPr>
          <w:rFonts w:ascii="Times New Roman"/>
        </w:rPr>
        <w:t>CIP</w:t>
      </w:r>
      <w:r>
        <w:rPr>
          <w:rFonts w:ascii="Times New Roman"/>
          <w:spacing w:val="-7"/>
        </w:rPr>
        <w:t xml:space="preserve"> </w:t>
      </w:r>
      <w:r>
        <w:rPr>
          <w:rFonts w:ascii="Times New Roman"/>
        </w:rPr>
        <w:t>Water</w:t>
      </w:r>
      <w:r>
        <w:rPr>
          <w:rFonts w:ascii="Times New Roman"/>
          <w:spacing w:val="-7"/>
        </w:rPr>
        <w:t xml:space="preserve"> </w:t>
      </w:r>
      <w:r>
        <w:rPr>
          <w:rFonts w:ascii="Times New Roman"/>
        </w:rPr>
        <w:t>System</w:t>
      </w:r>
      <w:r>
        <w:rPr>
          <w:rFonts w:ascii="Times New Roman"/>
          <w:spacing w:val="-9"/>
        </w:rPr>
        <w:t xml:space="preserve"> </w:t>
      </w:r>
      <w:r>
        <w:rPr>
          <w:rFonts w:ascii="Times New Roman"/>
        </w:rPr>
        <w:t>Projects.</w:t>
      </w:r>
      <w:r>
        <w:rPr>
          <w:rFonts w:ascii="Times New Roman"/>
          <w:spacing w:val="41"/>
        </w:rPr>
        <w:t xml:space="preserve"> </w:t>
      </w:r>
      <w:r>
        <w:rPr>
          <w:rFonts w:ascii="Times New Roman"/>
        </w:rPr>
        <w:t>It</w:t>
      </w:r>
      <w:r>
        <w:rPr>
          <w:rFonts w:ascii="Times New Roman"/>
          <w:spacing w:val="-7"/>
        </w:rPr>
        <w:t xml:space="preserve"> </w:t>
      </w:r>
      <w:r>
        <w:rPr>
          <w:rFonts w:ascii="Times New Roman"/>
        </w:rPr>
        <w:t>indicates the fiscal year in which the project is scheduled to begin, a project number for identification purposes, the recommended priority of implementation, the preliminary estimated costs for improvements, and the anticipated funding</w:t>
      </w:r>
      <w:r>
        <w:rPr>
          <w:rFonts w:ascii="Times New Roman"/>
          <w:spacing w:val="-1"/>
        </w:rPr>
        <w:t xml:space="preserve"> </w:t>
      </w:r>
      <w:r>
        <w:rPr>
          <w:rFonts w:ascii="Times New Roman"/>
        </w:rPr>
        <w:t>sources.</w:t>
      </w:r>
    </w:p>
    <w:p w14:paraId="613F22EC" w14:textId="77777777" w:rsidR="00893DB6" w:rsidRDefault="00893DB6" w:rsidP="00F26415">
      <w:pPr>
        <w:pStyle w:val="BodyText"/>
        <w:rPr>
          <w:rFonts w:ascii="Times New Roman"/>
          <w:sz w:val="22"/>
        </w:rPr>
      </w:pPr>
    </w:p>
    <w:tbl>
      <w:tblPr>
        <w:tblpPr w:leftFromText="180" w:rightFromText="180" w:vertAnchor="text" w:tblpX="1150"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5"/>
        <w:gridCol w:w="4401"/>
        <w:gridCol w:w="1628"/>
        <w:gridCol w:w="1615"/>
      </w:tblGrid>
      <w:tr w:rsidR="00893DB6" w14:paraId="4FF41CB9" w14:textId="77777777" w:rsidTr="00C71F45">
        <w:trPr>
          <w:trHeight w:val="495"/>
        </w:trPr>
        <w:tc>
          <w:tcPr>
            <w:tcW w:w="1705" w:type="dxa"/>
          </w:tcPr>
          <w:p w14:paraId="4E2BA641" w14:textId="77777777" w:rsidR="00893DB6" w:rsidRDefault="009C163A" w:rsidP="00C71F45">
            <w:pPr>
              <w:pStyle w:val="TableParagraph"/>
              <w:spacing w:line="247" w:lineRule="exact"/>
              <w:ind w:left="116"/>
              <w:rPr>
                <w:b/>
              </w:rPr>
            </w:pPr>
            <w:r>
              <w:rPr>
                <w:b/>
              </w:rPr>
              <w:t>STARTING</w:t>
            </w:r>
            <w:r>
              <w:rPr>
                <w:b/>
                <w:spacing w:val="-11"/>
              </w:rPr>
              <w:t xml:space="preserve"> </w:t>
            </w:r>
            <w:r>
              <w:rPr>
                <w:b/>
              </w:rPr>
              <w:t>IN</w:t>
            </w:r>
          </w:p>
          <w:p w14:paraId="7B95E260" w14:textId="77777777" w:rsidR="00893DB6" w:rsidRDefault="009C163A" w:rsidP="00C71F45">
            <w:pPr>
              <w:pStyle w:val="TableParagraph"/>
              <w:spacing w:line="228" w:lineRule="exact"/>
              <w:ind w:left="141"/>
              <w:rPr>
                <w:b/>
              </w:rPr>
            </w:pPr>
            <w:r>
              <w:rPr>
                <w:b/>
              </w:rPr>
              <w:t>FISCAL</w:t>
            </w:r>
            <w:r>
              <w:rPr>
                <w:b/>
                <w:spacing w:val="-5"/>
              </w:rPr>
              <w:t xml:space="preserve"> </w:t>
            </w:r>
            <w:r>
              <w:rPr>
                <w:b/>
              </w:rPr>
              <w:t>YEAR</w:t>
            </w:r>
          </w:p>
        </w:tc>
        <w:tc>
          <w:tcPr>
            <w:tcW w:w="4401" w:type="dxa"/>
          </w:tcPr>
          <w:p w14:paraId="401A8A1D" w14:textId="77777777" w:rsidR="00893DB6" w:rsidRDefault="009C163A" w:rsidP="00C71F45">
            <w:pPr>
              <w:pStyle w:val="TableParagraph"/>
              <w:spacing w:line="247" w:lineRule="exact"/>
              <w:ind w:left="108"/>
              <w:rPr>
                <w:b/>
              </w:rPr>
            </w:pPr>
            <w:r>
              <w:rPr>
                <w:b/>
              </w:rPr>
              <w:t>PRIORITY</w:t>
            </w:r>
          </w:p>
          <w:p w14:paraId="55316382" w14:textId="77777777" w:rsidR="00893DB6" w:rsidRDefault="009C163A" w:rsidP="00C71F45">
            <w:pPr>
              <w:pStyle w:val="TableParagraph"/>
              <w:spacing w:line="228" w:lineRule="exact"/>
              <w:ind w:left="108"/>
              <w:rPr>
                <w:b/>
              </w:rPr>
            </w:pPr>
            <w:r>
              <w:rPr>
                <w:b/>
              </w:rPr>
              <w:t>NO. and PROJECT</w:t>
            </w:r>
          </w:p>
        </w:tc>
        <w:tc>
          <w:tcPr>
            <w:tcW w:w="1628" w:type="dxa"/>
          </w:tcPr>
          <w:p w14:paraId="62C35E6C" w14:textId="77777777" w:rsidR="00893DB6" w:rsidRDefault="009C163A" w:rsidP="00C71F45">
            <w:pPr>
              <w:pStyle w:val="TableParagraph"/>
              <w:spacing w:line="247" w:lineRule="exact"/>
              <w:ind w:left="128" w:right="118"/>
              <w:rPr>
                <w:b/>
              </w:rPr>
            </w:pPr>
            <w:r>
              <w:rPr>
                <w:b/>
              </w:rPr>
              <w:t>ESTIMATED</w:t>
            </w:r>
          </w:p>
          <w:p w14:paraId="7C0A3A29" w14:textId="77777777" w:rsidR="00893DB6" w:rsidRDefault="009C163A" w:rsidP="00C71F45">
            <w:pPr>
              <w:pStyle w:val="TableParagraph"/>
              <w:spacing w:line="228" w:lineRule="exact"/>
              <w:ind w:left="127" w:right="118"/>
              <w:rPr>
                <w:b/>
              </w:rPr>
            </w:pPr>
            <w:r>
              <w:rPr>
                <w:b/>
              </w:rPr>
              <w:t>COST</w:t>
            </w:r>
          </w:p>
        </w:tc>
        <w:tc>
          <w:tcPr>
            <w:tcW w:w="1615" w:type="dxa"/>
          </w:tcPr>
          <w:p w14:paraId="2F662A6F" w14:textId="77777777" w:rsidR="00893DB6" w:rsidRDefault="009C163A" w:rsidP="00C71F45">
            <w:pPr>
              <w:pStyle w:val="TableParagraph"/>
              <w:spacing w:line="247" w:lineRule="exact"/>
              <w:ind w:left="262"/>
              <w:jc w:val="center"/>
              <w:rPr>
                <w:b/>
              </w:rPr>
            </w:pPr>
            <w:r>
              <w:rPr>
                <w:b/>
              </w:rPr>
              <w:t>FUNDING</w:t>
            </w:r>
          </w:p>
          <w:p w14:paraId="7D76C1C2" w14:textId="77777777" w:rsidR="00893DB6" w:rsidRDefault="009C163A" w:rsidP="00C71F45">
            <w:pPr>
              <w:pStyle w:val="TableParagraph"/>
              <w:spacing w:line="228" w:lineRule="exact"/>
              <w:ind w:left="352"/>
              <w:jc w:val="center"/>
              <w:rPr>
                <w:b/>
              </w:rPr>
            </w:pPr>
            <w:r>
              <w:rPr>
                <w:b/>
              </w:rPr>
              <w:t>SOURCE</w:t>
            </w:r>
          </w:p>
        </w:tc>
      </w:tr>
      <w:tr w:rsidR="00893DB6" w14:paraId="39BDAA7B" w14:textId="77777777" w:rsidTr="00C71F45">
        <w:trPr>
          <w:trHeight w:val="742"/>
        </w:trPr>
        <w:tc>
          <w:tcPr>
            <w:tcW w:w="9349" w:type="dxa"/>
            <w:gridSpan w:val="4"/>
          </w:tcPr>
          <w:p w14:paraId="61028BE5" w14:textId="623FC374" w:rsidR="00893DB6" w:rsidRDefault="009C163A" w:rsidP="00C71F45">
            <w:pPr>
              <w:pStyle w:val="TableParagraph"/>
              <w:ind w:left="128" w:right="118"/>
              <w:jc w:val="center"/>
              <w:rPr>
                <w:i/>
              </w:rPr>
            </w:pPr>
            <w:r>
              <w:rPr>
                <w:i/>
              </w:rPr>
              <w:t xml:space="preserve">These numbers were estimated and generated by </w:t>
            </w:r>
            <w:r w:rsidR="001D26F5">
              <w:rPr>
                <w:i/>
              </w:rPr>
              <w:t xml:space="preserve">JF Fontaine </w:t>
            </w:r>
            <w:r>
              <w:rPr>
                <w:i/>
              </w:rPr>
              <w:t xml:space="preserve">Engineers in </w:t>
            </w:r>
            <w:r w:rsidR="001D26F5">
              <w:rPr>
                <w:i/>
              </w:rPr>
              <w:t>January 2020</w:t>
            </w:r>
            <w:r>
              <w:rPr>
                <w:i/>
              </w:rPr>
              <w:t>. The costs associated with rights-of-way, easements, property acquisition, permitting, mitigation, construction testing, and inspection are not included in the following</w:t>
            </w:r>
            <w:r w:rsidR="001D26F5">
              <w:rPr>
                <w:i/>
              </w:rPr>
              <w:t xml:space="preserve"> </w:t>
            </w:r>
            <w:r>
              <w:rPr>
                <w:i/>
              </w:rPr>
              <w:t xml:space="preserve">information estimated and generated by </w:t>
            </w:r>
            <w:r w:rsidR="001D26F5">
              <w:rPr>
                <w:i/>
              </w:rPr>
              <w:t xml:space="preserve">JF Fontaine </w:t>
            </w:r>
            <w:r>
              <w:rPr>
                <w:i/>
              </w:rPr>
              <w:t>Engineers.</w:t>
            </w:r>
          </w:p>
        </w:tc>
      </w:tr>
      <w:tr w:rsidR="00893DB6" w14:paraId="2C55A59A" w14:textId="77777777" w:rsidTr="00C71F45">
        <w:trPr>
          <w:trHeight w:val="742"/>
        </w:trPr>
        <w:tc>
          <w:tcPr>
            <w:tcW w:w="1705" w:type="dxa"/>
          </w:tcPr>
          <w:p w14:paraId="3C4205CD" w14:textId="533D7243" w:rsidR="00893DB6" w:rsidRDefault="009C163A" w:rsidP="00C71F45">
            <w:pPr>
              <w:pStyle w:val="TableParagraph"/>
              <w:ind w:left="384" w:right="375"/>
            </w:pPr>
            <w:r>
              <w:t>20</w:t>
            </w:r>
            <w:r w:rsidR="001D26F5">
              <w:t>20</w:t>
            </w:r>
            <w:r>
              <w:t>-20</w:t>
            </w:r>
            <w:r w:rsidR="001D26F5">
              <w:t>2</w:t>
            </w:r>
            <w:r>
              <w:t>1</w:t>
            </w:r>
          </w:p>
        </w:tc>
        <w:tc>
          <w:tcPr>
            <w:tcW w:w="4401" w:type="dxa"/>
          </w:tcPr>
          <w:p w14:paraId="4BE57080" w14:textId="29666C35" w:rsidR="00893DB6" w:rsidRDefault="009C163A" w:rsidP="00C71F45">
            <w:pPr>
              <w:pStyle w:val="TableParagraph"/>
              <w:tabs>
                <w:tab w:val="left" w:pos="468"/>
              </w:tabs>
              <w:ind w:right="96"/>
            </w:pPr>
            <w:r>
              <w:t>1.</w:t>
            </w:r>
            <w:r>
              <w:tab/>
            </w:r>
            <w:r w:rsidR="001D26F5">
              <w:t>Install 8” Water Line along I-45, approximately 3,100 feet</w:t>
            </w:r>
          </w:p>
        </w:tc>
        <w:tc>
          <w:tcPr>
            <w:tcW w:w="1628" w:type="dxa"/>
          </w:tcPr>
          <w:p w14:paraId="18AC61A3" w14:textId="77777777" w:rsidR="001D26F5" w:rsidRDefault="001D26F5" w:rsidP="00C71F45">
            <w:pPr>
              <w:pStyle w:val="TableParagraph"/>
              <w:ind w:left="400" w:right="368" w:firstLine="31"/>
            </w:pPr>
          </w:p>
          <w:p w14:paraId="405A6371" w14:textId="0132E5F4" w:rsidR="00893DB6" w:rsidRDefault="009C163A" w:rsidP="00C71F45">
            <w:pPr>
              <w:pStyle w:val="TableParagraph"/>
              <w:ind w:left="400" w:right="368" w:firstLine="31"/>
            </w:pPr>
            <w:r>
              <w:t>$</w:t>
            </w:r>
            <w:r w:rsidR="001D26F5">
              <w:t>55,000</w:t>
            </w:r>
          </w:p>
        </w:tc>
        <w:tc>
          <w:tcPr>
            <w:tcW w:w="1615" w:type="dxa"/>
          </w:tcPr>
          <w:p w14:paraId="45DACC47" w14:textId="77777777" w:rsidR="001D26F5" w:rsidRDefault="001D26F5" w:rsidP="00C71F45">
            <w:pPr>
              <w:pStyle w:val="TableParagraph"/>
              <w:ind w:left="179" w:firstLine="31"/>
              <w:jc w:val="center"/>
            </w:pPr>
            <w:r>
              <w:t>Grant and</w:t>
            </w:r>
          </w:p>
          <w:p w14:paraId="0223A3F5" w14:textId="049BEDC9" w:rsidR="00893DB6" w:rsidRDefault="009C163A" w:rsidP="00C71F45">
            <w:pPr>
              <w:pStyle w:val="TableParagraph"/>
              <w:spacing w:line="227" w:lineRule="exact"/>
              <w:ind w:left="297"/>
              <w:jc w:val="center"/>
            </w:pPr>
            <w:r>
              <w:t>Water Fund</w:t>
            </w:r>
            <w:r w:rsidR="001D26F5">
              <w:t>s</w:t>
            </w:r>
          </w:p>
        </w:tc>
      </w:tr>
      <w:tr w:rsidR="00893DB6" w14:paraId="5738EC1D" w14:textId="77777777" w:rsidTr="00C71F45">
        <w:trPr>
          <w:trHeight w:val="979"/>
        </w:trPr>
        <w:tc>
          <w:tcPr>
            <w:tcW w:w="1705" w:type="dxa"/>
          </w:tcPr>
          <w:p w14:paraId="6CBED63E" w14:textId="77777777" w:rsidR="00893DB6" w:rsidRDefault="00893DB6" w:rsidP="00C71F45">
            <w:pPr>
              <w:pStyle w:val="TableParagraph"/>
              <w:ind w:left="0"/>
              <w:rPr>
                <w:rFonts w:ascii="Times New Roman"/>
                <w:sz w:val="20"/>
              </w:rPr>
            </w:pPr>
          </w:p>
        </w:tc>
        <w:tc>
          <w:tcPr>
            <w:tcW w:w="4401" w:type="dxa"/>
          </w:tcPr>
          <w:p w14:paraId="702DFC6F" w14:textId="51CF99E5" w:rsidR="00893DB6" w:rsidRDefault="009C163A" w:rsidP="00C71F45">
            <w:pPr>
              <w:pStyle w:val="TableParagraph"/>
              <w:ind w:right="96"/>
            </w:pPr>
            <w:r>
              <w:t xml:space="preserve">2. </w:t>
            </w:r>
            <w:r w:rsidR="001D26F5">
              <w:t>Acquire Easement to install 4” water main from SW CR 2390/SW CR 2380 intersection to persons requesting water taps along S</w:t>
            </w:r>
            <w:r w:rsidR="00E42E1C">
              <w:t>W CR 2380</w:t>
            </w:r>
          </w:p>
        </w:tc>
        <w:tc>
          <w:tcPr>
            <w:tcW w:w="1628" w:type="dxa"/>
          </w:tcPr>
          <w:p w14:paraId="37B64E63" w14:textId="77777777" w:rsidR="001D26F5" w:rsidRDefault="001D26F5" w:rsidP="00C71F45">
            <w:pPr>
              <w:pStyle w:val="TableParagraph"/>
              <w:ind w:left="400" w:right="368" w:firstLine="31"/>
            </w:pPr>
          </w:p>
          <w:p w14:paraId="6617C2CA" w14:textId="72F8392C" w:rsidR="00893DB6" w:rsidRDefault="009C163A" w:rsidP="00C71F45">
            <w:pPr>
              <w:pStyle w:val="TableParagraph"/>
              <w:ind w:left="400" w:right="368" w:firstLine="31"/>
            </w:pPr>
            <w:r>
              <w:t>$</w:t>
            </w:r>
            <w:r w:rsidR="001D26F5">
              <w:t>2,000</w:t>
            </w:r>
          </w:p>
        </w:tc>
        <w:tc>
          <w:tcPr>
            <w:tcW w:w="1615" w:type="dxa"/>
          </w:tcPr>
          <w:p w14:paraId="38989FBE" w14:textId="2DA01FFF" w:rsidR="00893DB6" w:rsidRDefault="00893DB6" w:rsidP="00C71F45">
            <w:pPr>
              <w:pStyle w:val="TableParagraph"/>
              <w:ind w:left="179" w:firstLine="331"/>
              <w:jc w:val="center"/>
            </w:pPr>
          </w:p>
          <w:p w14:paraId="52350620" w14:textId="77777777" w:rsidR="00893DB6" w:rsidRDefault="009C163A" w:rsidP="00C71F45">
            <w:pPr>
              <w:pStyle w:val="TableParagraph"/>
              <w:spacing w:line="227" w:lineRule="exact"/>
              <w:ind w:left="297"/>
              <w:jc w:val="center"/>
            </w:pPr>
            <w:r>
              <w:t>Water Fund</w:t>
            </w:r>
          </w:p>
        </w:tc>
      </w:tr>
      <w:tr w:rsidR="00893DB6" w14:paraId="46430631" w14:textId="77777777" w:rsidTr="00C71F45">
        <w:trPr>
          <w:trHeight w:val="961"/>
        </w:trPr>
        <w:tc>
          <w:tcPr>
            <w:tcW w:w="1705" w:type="dxa"/>
          </w:tcPr>
          <w:p w14:paraId="3DC7035B" w14:textId="77777777" w:rsidR="00893DB6" w:rsidRDefault="00893DB6" w:rsidP="00C71F45">
            <w:pPr>
              <w:pStyle w:val="TableParagraph"/>
              <w:ind w:left="0"/>
              <w:rPr>
                <w:rFonts w:ascii="Times New Roman"/>
                <w:sz w:val="20"/>
              </w:rPr>
            </w:pPr>
          </w:p>
        </w:tc>
        <w:tc>
          <w:tcPr>
            <w:tcW w:w="4401" w:type="dxa"/>
          </w:tcPr>
          <w:p w14:paraId="16D88657" w14:textId="72F16857" w:rsidR="00893DB6" w:rsidRDefault="009C163A" w:rsidP="00C71F45">
            <w:pPr>
              <w:pStyle w:val="TableParagraph"/>
            </w:pPr>
            <w:r>
              <w:t xml:space="preserve">3. </w:t>
            </w:r>
            <w:r w:rsidR="00E42E1C">
              <w:t xml:space="preserve">Install 10,500 feet of 8” water line along FM 739 from the Airport </w:t>
            </w:r>
            <w:r>
              <w:t>Pump Station</w:t>
            </w:r>
            <w:r w:rsidR="00E42E1C">
              <w:t xml:space="preserve"> to SE CR 1020</w:t>
            </w:r>
          </w:p>
          <w:p w14:paraId="3AAE51AF" w14:textId="1B03BB54" w:rsidR="00893DB6" w:rsidRDefault="00893DB6" w:rsidP="00C71F45">
            <w:pPr>
              <w:pStyle w:val="TableParagraph"/>
              <w:tabs>
                <w:tab w:val="left" w:pos="397"/>
              </w:tabs>
              <w:spacing w:before="1" w:line="227" w:lineRule="exact"/>
              <w:ind w:left="0"/>
            </w:pPr>
          </w:p>
        </w:tc>
        <w:tc>
          <w:tcPr>
            <w:tcW w:w="1628" w:type="dxa"/>
          </w:tcPr>
          <w:p w14:paraId="5BD19820" w14:textId="77777777" w:rsidR="00893DB6" w:rsidRDefault="00893DB6" w:rsidP="00C71F45">
            <w:pPr>
              <w:pStyle w:val="TableParagraph"/>
              <w:ind w:left="128" w:right="118"/>
            </w:pPr>
          </w:p>
          <w:p w14:paraId="15D8B364" w14:textId="5ED08A8C" w:rsidR="00E42E1C" w:rsidRDefault="00E42E1C" w:rsidP="00C71F45">
            <w:pPr>
              <w:pStyle w:val="TableParagraph"/>
              <w:ind w:left="128" w:right="118"/>
            </w:pPr>
            <w:r>
              <w:t xml:space="preserve">    $425,000</w:t>
            </w:r>
          </w:p>
          <w:p w14:paraId="4C807ADE" w14:textId="0B193BB9" w:rsidR="00E42E1C" w:rsidRDefault="00E42E1C" w:rsidP="00C71F45">
            <w:pPr>
              <w:pStyle w:val="TableParagraph"/>
              <w:ind w:left="128" w:right="118"/>
            </w:pPr>
            <w:r>
              <w:t xml:space="preserve">      (#3,4,5)</w:t>
            </w:r>
          </w:p>
        </w:tc>
        <w:tc>
          <w:tcPr>
            <w:tcW w:w="1615" w:type="dxa"/>
          </w:tcPr>
          <w:p w14:paraId="13FF3FA8" w14:textId="77777777" w:rsidR="00E42E1C" w:rsidRDefault="00E42E1C" w:rsidP="00C71F45">
            <w:pPr>
              <w:pStyle w:val="TableParagraph"/>
              <w:ind w:left="179" w:right="165" w:hanging="1"/>
              <w:jc w:val="center"/>
            </w:pPr>
            <w:r>
              <w:t>Grant and</w:t>
            </w:r>
          </w:p>
          <w:p w14:paraId="77F67DBF" w14:textId="4239D56A" w:rsidR="00893DB6" w:rsidRDefault="009C163A" w:rsidP="00C71F45">
            <w:pPr>
              <w:pStyle w:val="TableParagraph"/>
              <w:ind w:left="179" w:right="165" w:hanging="1"/>
              <w:jc w:val="center"/>
            </w:pPr>
            <w:r>
              <w:t xml:space="preserve"> Water Fund</w:t>
            </w:r>
            <w:r w:rsidR="00E42E1C">
              <w:t>s</w:t>
            </w:r>
          </w:p>
        </w:tc>
      </w:tr>
      <w:tr w:rsidR="00893DB6" w14:paraId="2F9ACCF5" w14:textId="77777777" w:rsidTr="00C71F45">
        <w:trPr>
          <w:trHeight w:val="439"/>
        </w:trPr>
        <w:tc>
          <w:tcPr>
            <w:tcW w:w="1705" w:type="dxa"/>
          </w:tcPr>
          <w:p w14:paraId="14515EBE" w14:textId="77777777" w:rsidR="00893DB6" w:rsidRDefault="00893DB6" w:rsidP="00C71F45">
            <w:pPr>
              <w:pStyle w:val="TableParagraph"/>
              <w:ind w:left="0"/>
              <w:rPr>
                <w:rFonts w:ascii="Times New Roman"/>
                <w:sz w:val="20"/>
              </w:rPr>
            </w:pPr>
          </w:p>
        </w:tc>
        <w:tc>
          <w:tcPr>
            <w:tcW w:w="4401" w:type="dxa"/>
          </w:tcPr>
          <w:p w14:paraId="4163C1F4" w14:textId="7C531F23" w:rsidR="00893DB6" w:rsidRDefault="009C163A" w:rsidP="00C71F45">
            <w:pPr>
              <w:pStyle w:val="TableParagraph"/>
              <w:ind w:right="91"/>
            </w:pPr>
            <w:r>
              <w:t>4. A</w:t>
            </w:r>
            <w:r w:rsidR="00E42E1C">
              <w:t>dd 60,000 Gallon Storage Tank at City Hall</w:t>
            </w:r>
          </w:p>
        </w:tc>
        <w:tc>
          <w:tcPr>
            <w:tcW w:w="1628" w:type="dxa"/>
          </w:tcPr>
          <w:p w14:paraId="2B14775F" w14:textId="778F04FF" w:rsidR="00893DB6" w:rsidRDefault="00893DB6" w:rsidP="00C71F45">
            <w:pPr>
              <w:pStyle w:val="TableParagraph"/>
              <w:ind w:left="128" w:right="118"/>
            </w:pPr>
          </w:p>
        </w:tc>
        <w:tc>
          <w:tcPr>
            <w:tcW w:w="1615" w:type="dxa"/>
          </w:tcPr>
          <w:p w14:paraId="5640E3D0" w14:textId="77777777" w:rsidR="00E42E1C" w:rsidRDefault="00E42E1C" w:rsidP="00C71F45">
            <w:pPr>
              <w:pStyle w:val="TableParagraph"/>
              <w:ind w:left="179" w:right="165" w:hanging="1"/>
              <w:jc w:val="center"/>
            </w:pPr>
            <w:r>
              <w:t>Grant and</w:t>
            </w:r>
          </w:p>
          <w:p w14:paraId="4B344729" w14:textId="12707D9A" w:rsidR="00893DB6" w:rsidRDefault="009C163A" w:rsidP="00C71F45">
            <w:pPr>
              <w:pStyle w:val="TableParagraph"/>
              <w:ind w:left="179" w:right="165" w:hanging="1"/>
              <w:jc w:val="center"/>
            </w:pPr>
            <w:r>
              <w:t>Water Fund</w:t>
            </w:r>
            <w:r w:rsidR="00E42E1C">
              <w:t>s</w:t>
            </w:r>
          </w:p>
        </w:tc>
      </w:tr>
      <w:tr w:rsidR="00893DB6" w14:paraId="6101C23F" w14:textId="77777777" w:rsidTr="00C71F45">
        <w:trPr>
          <w:trHeight w:val="742"/>
        </w:trPr>
        <w:tc>
          <w:tcPr>
            <w:tcW w:w="1705" w:type="dxa"/>
          </w:tcPr>
          <w:p w14:paraId="60B59D68" w14:textId="77777777" w:rsidR="00893DB6" w:rsidRDefault="00893DB6" w:rsidP="00C71F45">
            <w:pPr>
              <w:pStyle w:val="TableParagraph"/>
              <w:ind w:left="0"/>
              <w:rPr>
                <w:rFonts w:ascii="Times New Roman"/>
                <w:sz w:val="20"/>
              </w:rPr>
            </w:pPr>
          </w:p>
        </w:tc>
        <w:tc>
          <w:tcPr>
            <w:tcW w:w="4401" w:type="dxa"/>
          </w:tcPr>
          <w:p w14:paraId="326486C8" w14:textId="0FCB131C" w:rsidR="00893DB6" w:rsidRDefault="009C163A" w:rsidP="00C71F45">
            <w:pPr>
              <w:pStyle w:val="TableParagraph"/>
            </w:pPr>
            <w:r>
              <w:t xml:space="preserve">5. </w:t>
            </w:r>
            <w:r w:rsidR="00E42E1C">
              <w:t>Install SCADA System at Airport Pump Station, Pump Station #2, and at City Hall</w:t>
            </w:r>
          </w:p>
        </w:tc>
        <w:tc>
          <w:tcPr>
            <w:tcW w:w="1628" w:type="dxa"/>
          </w:tcPr>
          <w:p w14:paraId="559384FD" w14:textId="44BF9808" w:rsidR="00893DB6" w:rsidRDefault="00893DB6" w:rsidP="00C71F45">
            <w:pPr>
              <w:pStyle w:val="TableParagraph"/>
              <w:ind w:left="126" w:right="118"/>
            </w:pPr>
          </w:p>
        </w:tc>
        <w:tc>
          <w:tcPr>
            <w:tcW w:w="1615" w:type="dxa"/>
          </w:tcPr>
          <w:p w14:paraId="1761D20D" w14:textId="45CB3AC9" w:rsidR="00893DB6" w:rsidRDefault="00E42E1C" w:rsidP="00C71F45">
            <w:pPr>
              <w:pStyle w:val="TableParagraph"/>
              <w:ind w:left="179" w:firstLine="31"/>
              <w:jc w:val="center"/>
            </w:pPr>
            <w:r>
              <w:t>Grant and</w:t>
            </w:r>
          </w:p>
          <w:p w14:paraId="1EC40508" w14:textId="66CC46F6" w:rsidR="00893DB6" w:rsidRDefault="009C163A" w:rsidP="00C71F45">
            <w:pPr>
              <w:pStyle w:val="TableParagraph"/>
              <w:spacing w:line="227" w:lineRule="exact"/>
              <w:ind w:left="297"/>
              <w:jc w:val="center"/>
            </w:pPr>
            <w:r>
              <w:t>Water Fund</w:t>
            </w:r>
            <w:r w:rsidR="00E42E1C">
              <w:t>s</w:t>
            </w:r>
          </w:p>
        </w:tc>
      </w:tr>
      <w:tr w:rsidR="00893DB6" w14:paraId="03344DD1" w14:textId="77777777" w:rsidTr="00C71F45">
        <w:trPr>
          <w:trHeight w:val="493"/>
        </w:trPr>
        <w:tc>
          <w:tcPr>
            <w:tcW w:w="1705" w:type="dxa"/>
          </w:tcPr>
          <w:p w14:paraId="0CEED11B" w14:textId="2EBD859C" w:rsidR="00893DB6" w:rsidRDefault="00893DB6" w:rsidP="00C71F45">
            <w:pPr>
              <w:pStyle w:val="TableParagraph"/>
              <w:ind w:left="384" w:right="375"/>
            </w:pPr>
          </w:p>
        </w:tc>
        <w:tc>
          <w:tcPr>
            <w:tcW w:w="4401" w:type="dxa"/>
          </w:tcPr>
          <w:p w14:paraId="40D8B893" w14:textId="359A9409" w:rsidR="00893DB6" w:rsidRDefault="009C163A" w:rsidP="00C71F45">
            <w:pPr>
              <w:pStyle w:val="TableParagraph"/>
              <w:ind w:left="108"/>
            </w:pPr>
            <w:r>
              <w:t xml:space="preserve">6. </w:t>
            </w:r>
            <w:r w:rsidR="00E42E1C">
              <w:t>Install 4” water main along SW CR 2380</w:t>
            </w:r>
          </w:p>
        </w:tc>
        <w:tc>
          <w:tcPr>
            <w:tcW w:w="1628" w:type="dxa"/>
          </w:tcPr>
          <w:p w14:paraId="552DA8FB" w14:textId="262C0E07" w:rsidR="00893DB6" w:rsidRDefault="00E42E1C" w:rsidP="00C71F45">
            <w:pPr>
              <w:pStyle w:val="TableParagraph"/>
              <w:ind w:left="0" w:right="118"/>
            </w:pPr>
            <w:r>
              <w:t xml:space="preserve">      $80,000</w:t>
            </w:r>
          </w:p>
        </w:tc>
        <w:tc>
          <w:tcPr>
            <w:tcW w:w="1615" w:type="dxa"/>
          </w:tcPr>
          <w:p w14:paraId="53B88D42" w14:textId="77777777" w:rsidR="00893DB6" w:rsidRDefault="009C163A" w:rsidP="00C71F45">
            <w:pPr>
              <w:pStyle w:val="TableParagraph"/>
              <w:spacing w:line="247" w:lineRule="exact"/>
              <w:ind w:left="264" w:right="251"/>
              <w:jc w:val="center"/>
            </w:pPr>
            <w:r>
              <w:t>To Be</w:t>
            </w:r>
          </w:p>
          <w:p w14:paraId="6081D678" w14:textId="77777777" w:rsidR="00893DB6" w:rsidRDefault="00E42E1C" w:rsidP="00C71F45">
            <w:pPr>
              <w:pStyle w:val="TableParagraph"/>
              <w:spacing w:line="227" w:lineRule="exact"/>
              <w:ind w:left="263" w:right="253"/>
              <w:jc w:val="center"/>
            </w:pPr>
            <w:r>
              <w:t>Paid by Customers</w:t>
            </w:r>
          </w:p>
          <w:p w14:paraId="6A100247" w14:textId="2516387D" w:rsidR="00E42E1C" w:rsidRDefault="00E42E1C" w:rsidP="00C71F45">
            <w:pPr>
              <w:pStyle w:val="TableParagraph"/>
              <w:spacing w:line="227" w:lineRule="exact"/>
              <w:ind w:left="263" w:right="253"/>
              <w:jc w:val="center"/>
            </w:pPr>
          </w:p>
        </w:tc>
      </w:tr>
      <w:tr w:rsidR="00893DB6" w14:paraId="246C975C" w14:textId="77777777" w:rsidTr="00C71F45">
        <w:trPr>
          <w:trHeight w:val="300"/>
        </w:trPr>
        <w:tc>
          <w:tcPr>
            <w:tcW w:w="1705" w:type="dxa"/>
          </w:tcPr>
          <w:p w14:paraId="6073D606" w14:textId="77777777" w:rsidR="00893DB6" w:rsidRDefault="00893DB6" w:rsidP="00C71F45">
            <w:pPr>
              <w:pStyle w:val="TableParagraph"/>
              <w:ind w:left="0"/>
              <w:rPr>
                <w:rFonts w:ascii="Times New Roman"/>
                <w:sz w:val="20"/>
              </w:rPr>
            </w:pPr>
          </w:p>
        </w:tc>
        <w:tc>
          <w:tcPr>
            <w:tcW w:w="4401" w:type="dxa"/>
          </w:tcPr>
          <w:p w14:paraId="56E69AB7" w14:textId="2FE5BB17" w:rsidR="00893DB6" w:rsidRDefault="00C71F45" w:rsidP="00C71F45">
            <w:pPr>
              <w:pStyle w:val="TableParagraph"/>
              <w:spacing w:before="1"/>
              <w:ind w:left="0" w:right="94"/>
              <w:rPr>
                <w:b/>
              </w:rPr>
            </w:pPr>
            <w:r>
              <w:rPr>
                <w:b/>
              </w:rPr>
              <w:t xml:space="preserve">                               </w:t>
            </w:r>
            <w:r w:rsidR="009C163A">
              <w:rPr>
                <w:b/>
              </w:rPr>
              <w:t>20</w:t>
            </w:r>
            <w:r w:rsidR="00E42E1C">
              <w:rPr>
                <w:b/>
              </w:rPr>
              <w:t>20</w:t>
            </w:r>
            <w:r w:rsidR="009C163A">
              <w:rPr>
                <w:b/>
              </w:rPr>
              <w:t>-20</w:t>
            </w:r>
            <w:r w:rsidR="00E42E1C">
              <w:rPr>
                <w:b/>
              </w:rPr>
              <w:t>21</w:t>
            </w:r>
            <w:r w:rsidR="009C163A">
              <w:rPr>
                <w:b/>
              </w:rPr>
              <w:t xml:space="preserve"> TOTAL</w:t>
            </w:r>
          </w:p>
        </w:tc>
        <w:tc>
          <w:tcPr>
            <w:tcW w:w="1628" w:type="dxa"/>
            <w:shd w:val="clear" w:color="auto" w:fill="FFFFFF" w:themeFill="background1"/>
          </w:tcPr>
          <w:p w14:paraId="67CA45F4" w14:textId="3E50494B" w:rsidR="00893DB6" w:rsidRDefault="00C71F45" w:rsidP="00C71F45">
            <w:pPr>
              <w:pStyle w:val="TableParagraph"/>
              <w:spacing w:before="1"/>
              <w:ind w:left="128" w:right="117"/>
              <w:rPr>
                <w:b/>
              </w:rPr>
            </w:pPr>
            <w:r>
              <w:rPr>
                <w:b/>
              </w:rPr>
              <w:t>$562,000</w:t>
            </w:r>
          </w:p>
        </w:tc>
        <w:tc>
          <w:tcPr>
            <w:tcW w:w="1615" w:type="dxa"/>
          </w:tcPr>
          <w:p w14:paraId="55EA9BEC" w14:textId="77777777" w:rsidR="00893DB6" w:rsidRDefault="00893DB6" w:rsidP="00C71F45">
            <w:pPr>
              <w:pStyle w:val="TableParagraph"/>
              <w:ind w:left="0"/>
              <w:jc w:val="center"/>
              <w:rPr>
                <w:rFonts w:ascii="Times New Roman"/>
                <w:sz w:val="20"/>
              </w:rPr>
            </w:pPr>
          </w:p>
        </w:tc>
      </w:tr>
      <w:tr w:rsidR="00893DB6" w14:paraId="2B970F67" w14:textId="77777777" w:rsidTr="00C71F45">
        <w:trPr>
          <w:trHeight w:val="495"/>
        </w:trPr>
        <w:tc>
          <w:tcPr>
            <w:tcW w:w="1705" w:type="dxa"/>
          </w:tcPr>
          <w:p w14:paraId="74F76A1A" w14:textId="21395EBD" w:rsidR="00893DB6" w:rsidRDefault="00C71F45" w:rsidP="00C71F45">
            <w:pPr>
              <w:pStyle w:val="TableParagraph"/>
              <w:ind w:left="0"/>
              <w:rPr>
                <w:rFonts w:ascii="Times New Roman"/>
                <w:sz w:val="20"/>
              </w:rPr>
            </w:pPr>
            <w:r>
              <w:rPr>
                <w:rFonts w:ascii="Times New Roman"/>
                <w:sz w:val="20"/>
              </w:rPr>
              <w:t xml:space="preserve">       2021-2022</w:t>
            </w:r>
          </w:p>
        </w:tc>
        <w:tc>
          <w:tcPr>
            <w:tcW w:w="4401" w:type="dxa"/>
          </w:tcPr>
          <w:p w14:paraId="075DE1F8" w14:textId="0E26751E" w:rsidR="00893DB6" w:rsidRDefault="00C71F45" w:rsidP="00C71F45">
            <w:pPr>
              <w:pStyle w:val="TableParagraph"/>
              <w:spacing w:line="228" w:lineRule="exact"/>
            </w:pPr>
            <w:r>
              <w:t>7.  Sandblast and Paint Water Tower located at City Hall</w:t>
            </w:r>
          </w:p>
        </w:tc>
        <w:tc>
          <w:tcPr>
            <w:tcW w:w="1628" w:type="dxa"/>
            <w:shd w:val="clear" w:color="auto" w:fill="FFFFFF" w:themeFill="background1"/>
          </w:tcPr>
          <w:p w14:paraId="37B2A43C" w14:textId="7457FA86" w:rsidR="00893DB6" w:rsidRDefault="009C163A" w:rsidP="00C71F45">
            <w:pPr>
              <w:pStyle w:val="TableParagraph"/>
              <w:spacing w:line="247" w:lineRule="exact"/>
              <w:ind w:left="128" w:right="118"/>
            </w:pPr>
            <w:r>
              <w:t>$</w:t>
            </w:r>
            <w:r w:rsidR="00C71F45">
              <w:t>40,000</w:t>
            </w:r>
          </w:p>
        </w:tc>
        <w:tc>
          <w:tcPr>
            <w:tcW w:w="1615" w:type="dxa"/>
          </w:tcPr>
          <w:p w14:paraId="5B537407" w14:textId="68605BF0" w:rsidR="00893DB6" w:rsidRDefault="00C71F45" w:rsidP="00C71F45">
            <w:pPr>
              <w:pStyle w:val="TableParagraph"/>
              <w:spacing w:line="247" w:lineRule="exact"/>
              <w:ind w:left="264" w:right="253"/>
              <w:jc w:val="center"/>
            </w:pPr>
            <w:r>
              <w:t>Grant and Water Funds</w:t>
            </w:r>
          </w:p>
        </w:tc>
      </w:tr>
      <w:tr w:rsidR="00C71F45" w14:paraId="4C43C1E4" w14:textId="77777777" w:rsidTr="00C71F45">
        <w:trPr>
          <w:trHeight w:val="495"/>
        </w:trPr>
        <w:tc>
          <w:tcPr>
            <w:tcW w:w="1705" w:type="dxa"/>
          </w:tcPr>
          <w:p w14:paraId="3FA524CF" w14:textId="27F34662" w:rsidR="00C71F45" w:rsidRDefault="00C71F45" w:rsidP="00C71F45">
            <w:pPr>
              <w:pStyle w:val="TableParagraph"/>
              <w:ind w:left="0"/>
              <w:rPr>
                <w:rFonts w:ascii="Times New Roman"/>
                <w:sz w:val="20"/>
              </w:rPr>
            </w:pPr>
            <w:r>
              <w:rPr>
                <w:rFonts w:ascii="Times New Roman"/>
                <w:sz w:val="20"/>
              </w:rPr>
              <w:t xml:space="preserve">      2022-2025</w:t>
            </w:r>
          </w:p>
        </w:tc>
        <w:tc>
          <w:tcPr>
            <w:tcW w:w="4401" w:type="dxa"/>
          </w:tcPr>
          <w:p w14:paraId="3D81F5A9" w14:textId="46F0C9F7" w:rsidR="00C71F45" w:rsidRDefault="00C71F45" w:rsidP="00C71F45">
            <w:pPr>
              <w:pStyle w:val="TableParagraph"/>
              <w:spacing w:line="228" w:lineRule="exact"/>
            </w:pPr>
            <w:r>
              <w:t xml:space="preserve">8. Repairs to Pumps, Valves, Tanks as required </w:t>
            </w:r>
          </w:p>
        </w:tc>
        <w:tc>
          <w:tcPr>
            <w:tcW w:w="1628" w:type="dxa"/>
            <w:shd w:val="clear" w:color="auto" w:fill="FFFFFF" w:themeFill="background1"/>
          </w:tcPr>
          <w:p w14:paraId="3DBA33C7" w14:textId="0693AD55" w:rsidR="00C71F45" w:rsidRDefault="00C71F45" w:rsidP="00C71F45">
            <w:pPr>
              <w:pStyle w:val="TableParagraph"/>
              <w:spacing w:line="247" w:lineRule="exact"/>
              <w:ind w:left="128" w:right="118"/>
            </w:pPr>
            <w:r>
              <w:t>Unknown</w:t>
            </w:r>
          </w:p>
        </w:tc>
        <w:tc>
          <w:tcPr>
            <w:tcW w:w="1615" w:type="dxa"/>
          </w:tcPr>
          <w:p w14:paraId="2B613BE6" w14:textId="48825260" w:rsidR="00C71F45" w:rsidRDefault="00C71F45" w:rsidP="00C71F45">
            <w:pPr>
              <w:pStyle w:val="TableParagraph"/>
              <w:spacing w:line="247" w:lineRule="exact"/>
              <w:ind w:left="264" w:right="253"/>
              <w:jc w:val="center"/>
            </w:pPr>
            <w:r>
              <w:t>To be Determined</w:t>
            </w:r>
          </w:p>
        </w:tc>
      </w:tr>
    </w:tbl>
    <w:p w14:paraId="043D8A6F" w14:textId="77777777" w:rsidR="00893DB6" w:rsidRDefault="00893DB6" w:rsidP="00F26415">
      <w:pPr>
        <w:spacing w:line="247" w:lineRule="exact"/>
      </w:pPr>
    </w:p>
    <w:p w14:paraId="08852692" w14:textId="77777777" w:rsidR="00C71F45" w:rsidRDefault="00C71F45" w:rsidP="00F26415">
      <w:pPr>
        <w:spacing w:line="247" w:lineRule="exact"/>
      </w:pPr>
    </w:p>
    <w:p w14:paraId="713B485F" w14:textId="77777777" w:rsidR="00C71F45" w:rsidRDefault="00C71F45" w:rsidP="00F26415">
      <w:pPr>
        <w:spacing w:line="247" w:lineRule="exact"/>
      </w:pPr>
    </w:p>
    <w:p w14:paraId="609D69C3" w14:textId="77777777" w:rsidR="00C71F45" w:rsidRDefault="00C71F45" w:rsidP="00F26415">
      <w:pPr>
        <w:spacing w:line="247" w:lineRule="exact"/>
      </w:pPr>
    </w:p>
    <w:p w14:paraId="255C902A" w14:textId="77777777" w:rsidR="00C71F45" w:rsidRDefault="00C71F45" w:rsidP="00F26415">
      <w:pPr>
        <w:spacing w:line="247" w:lineRule="exact"/>
      </w:pPr>
    </w:p>
    <w:p w14:paraId="60C2DCD1" w14:textId="77777777" w:rsidR="00C71F45" w:rsidRDefault="00C71F45" w:rsidP="00F26415">
      <w:pPr>
        <w:spacing w:line="247" w:lineRule="exact"/>
      </w:pPr>
    </w:p>
    <w:p w14:paraId="06639971" w14:textId="77777777" w:rsidR="00C71F45" w:rsidRDefault="00C71F45" w:rsidP="00F26415">
      <w:pPr>
        <w:spacing w:line="247" w:lineRule="exact"/>
      </w:pPr>
    </w:p>
    <w:p w14:paraId="0EA30183" w14:textId="77777777" w:rsidR="00C71F45" w:rsidRDefault="00C71F45" w:rsidP="00F26415">
      <w:pPr>
        <w:spacing w:line="247" w:lineRule="exact"/>
      </w:pPr>
    </w:p>
    <w:p w14:paraId="562DD2F8" w14:textId="77777777" w:rsidR="00C71F45" w:rsidRDefault="00C71F45" w:rsidP="00F26415">
      <w:pPr>
        <w:spacing w:line="247" w:lineRule="exact"/>
      </w:pPr>
    </w:p>
    <w:p w14:paraId="161F0C7F" w14:textId="77777777" w:rsidR="00C71F45" w:rsidRDefault="00C71F45" w:rsidP="00F26415">
      <w:pPr>
        <w:spacing w:line="247" w:lineRule="exact"/>
      </w:pPr>
    </w:p>
    <w:p w14:paraId="6CB1D0C9" w14:textId="77777777" w:rsidR="00C71F45" w:rsidRDefault="00C71F45" w:rsidP="00F26415">
      <w:pPr>
        <w:spacing w:line="247" w:lineRule="exact"/>
      </w:pPr>
    </w:p>
    <w:p w14:paraId="2E6EF07D" w14:textId="77777777" w:rsidR="00C71F45" w:rsidRDefault="00C71F45" w:rsidP="00F26415">
      <w:pPr>
        <w:spacing w:line="247" w:lineRule="exact"/>
      </w:pPr>
    </w:p>
    <w:p w14:paraId="1225F7DB" w14:textId="77777777" w:rsidR="00C71F45" w:rsidRDefault="00C71F45" w:rsidP="00F26415">
      <w:pPr>
        <w:spacing w:line="247" w:lineRule="exact"/>
      </w:pPr>
    </w:p>
    <w:p w14:paraId="4E11D8D6" w14:textId="77777777" w:rsidR="00C71F45" w:rsidRDefault="00C71F45" w:rsidP="00F26415">
      <w:pPr>
        <w:spacing w:line="247" w:lineRule="exact"/>
      </w:pPr>
    </w:p>
    <w:p w14:paraId="4586602A" w14:textId="77777777" w:rsidR="00C71F45" w:rsidRDefault="00C71F45" w:rsidP="00F26415">
      <w:pPr>
        <w:spacing w:line="247" w:lineRule="exact"/>
      </w:pPr>
    </w:p>
    <w:p w14:paraId="32A2703D" w14:textId="77777777" w:rsidR="00C71F45" w:rsidRDefault="00C71F45" w:rsidP="00F26415">
      <w:pPr>
        <w:spacing w:line="247" w:lineRule="exact"/>
      </w:pPr>
    </w:p>
    <w:p w14:paraId="7414C660" w14:textId="77777777" w:rsidR="00C71F45" w:rsidRDefault="00C71F45" w:rsidP="00F26415">
      <w:pPr>
        <w:spacing w:line="247" w:lineRule="exact"/>
      </w:pPr>
    </w:p>
    <w:p w14:paraId="38B3C3B4" w14:textId="77777777" w:rsidR="00C71F45" w:rsidRDefault="00C71F45" w:rsidP="00F26415">
      <w:pPr>
        <w:spacing w:line="247" w:lineRule="exact"/>
      </w:pPr>
    </w:p>
    <w:p w14:paraId="1A6211F6" w14:textId="77777777" w:rsidR="00C71F45" w:rsidRDefault="00C71F45" w:rsidP="00F26415">
      <w:pPr>
        <w:spacing w:line="247" w:lineRule="exact"/>
      </w:pPr>
    </w:p>
    <w:p w14:paraId="28060C02" w14:textId="77777777" w:rsidR="00C71F45" w:rsidRDefault="00C71F45" w:rsidP="00F26415">
      <w:pPr>
        <w:spacing w:line="247" w:lineRule="exact"/>
      </w:pPr>
    </w:p>
    <w:p w14:paraId="37460796" w14:textId="77777777" w:rsidR="00C71F45" w:rsidRDefault="00C71F45" w:rsidP="00F26415">
      <w:pPr>
        <w:spacing w:line="247" w:lineRule="exact"/>
      </w:pPr>
    </w:p>
    <w:p w14:paraId="053A8C53" w14:textId="77777777" w:rsidR="00C71F45" w:rsidRDefault="00C71F45" w:rsidP="00F26415">
      <w:pPr>
        <w:spacing w:line="247" w:lineRule="exact"/>
      </w:pPr>
    </w:p>
    <w:p w14:paraId="78172649" w14:textId="77777777" w:rsidR="00C71F45" w:rsidRDefault="00C71F45" w:rsidP="00F26415">
      <w:pPr>
        <w:spacing w:line="247" w:lineRule="exact"/>
      </w:pPr>
    </w:p>
    <w:p w14:paraId="399C0910" w14:textId="77777777" w:rsidR="00C71F45" w:rsidRDefault="00C71F45" w:rsidP="00F26415">
      <w:pPr>
        <w:spacing w:line="247" w:lineRule="exact"/>
      </w:pPr>
    </w:p>
    <w:p w14:paraId="58A1E74B" w14:textId="77777777" w:rsidR="00C71F45" w:rsidRDefault="00C71F45" w:rsidP="00F26415">
      <w:pPr>
        <w:spacing w:line="247" w:lineRule="exact"/>
      </w:pPr>
    </w:p>
    <w:p w14:paraId="027B82C6" w14:textId="77777777" w:rsidR="00C71F45" w:rsidRDefault="00C71F45" w:rsidP="00F26415">
      <w:pPr>
        <w:spacing w:line="247" w:lineRule="exact"/>
      </w:pPr>
    </w:p>
    <w:p w14:paraId="63DB98F6" w14:textId="77777777" w:rsidR="00C71F45" w:rsidRDefault="00C71F45" w:rsidP="00F26415">
      <w:pPr>
        <w:spacing w:line="247" w:lineRule="exact"/>
      </w:pPr>
    </w:p>
    <w:p w14:paraId="4FE46867" w14:textId="77777777" w:rsidR="00C71F45" w:rsidRDefault="00C71F45" w:rsidP="00F26415">
      <w:pPr>
        <w:spacing w:line="247" w:lineRule="exact"/>
      </w:pPr>
    </w:p>
    <w:p w14:paraId="1B5956C1" w14:textId="77777777" w:rsidR="00C71F45" w:rsidRDefault="00C71F45" w:rsidP="00F26415">
      <w:pPr>
        <w:spacing w:line="247" w:lineRule="exact"/>
      </w:pPr>
    </w:p>
    <w:p w14:paraId="3F19F48B" w14:textId="77777777" w:rsidR="00C71F45" w:rsidRDefault="00C71F45" w:rsidP="00F26415">
      <w:pPr>
        <w:spacing w:line="247" w:lineRule="exact"/>
      </w:pPr>
    </w:p>
    <w:p w14:paraId="37C27280" w14:textId="77777777" w:rsidR="00C71F45" w:rsidRDefault="00C71F45" w:rsidP="00F26415">
      <w:pPr>
        <w:spacing w:line="247" w:lineRule="exact"/>
      </w:pPr>
    </w:p>
    <w:sectPr w:rsidR="00C71F45" w:rsidSect="00C71F45">
      <w:pgSz w:w="12240" w:h="15840"/>
      <w:pgMar w:top="1440" w:right="260" w:bottom="1100" w:left="30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CBA06" w14:textId="77777777" w:rsidR="00D64C65" w:rsidRDefault="00D64C65">
      <w:r>
        <w:separator/>
      </w:r>
    </w:p>
  </w:endnote>
  <w:endnote w:type="continuationSeparator" w:id="0">
    <w:p w14:paraId="552E9DDF" w14:textId="77777777" w:rsidR="00D64C65" w:rsidRDefault="00D6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3A2D3" w14:textId="77777777" w:rsidR="009C163A" w:rsidRDefault="009C163A">
    <w:pPr>
      <w:pStyle w:val="BodyText"/>
      <w:spacing w:line="14" w:lineRule="auto"/>
      <w:rPr>
        <w:sz w:val="17"/>
      </w:rPr>
    </w:pPr>
    <w:r>
      <w:pict w14:anchorId="60DDBBE5">
        <v:line id="_x0000_s2050" style="position:absolute;z-index:-268221440;mso-position-horizontal-relative:page;mso-position-vertical-relative:page" from="70.5pt,730.9pt" to="541.5pt,730.9pt" strokecolor="#d9d9d9" strokeweight=".48pt">
          <w10:wrap anchorx="page" anchory="page"/>
        </v:line>
      </w:pict>
    </w:r>
    <w:r>
      <w:pict w14:anchorId="357E190F">
        <v:shapetype id="_x0000_t202" coordsize="21600,21600" o:spt="202" path="m,l,21600r21600,l21600,xe">
          <v:stroke joinstyle="miter"/>
          <v:path gradientshapeok="t" o:connecttype="rect"/>
        </v:shapetype>
        <v:shape id="_x0000_s2049" type="#_x0000_t202" style="position:absolute;margin-left:487.3pt;margin-top:731.05pt;width:53.7pt;height:13.3pt;z-index:-268220416;mso-position-horizontal-relative:page;mso-position-vertical-relative:page" filled="f" stroked="f">
          <v:textbox inset="0,0,0,0">
            <w:txbxContent>
              <w:p w14:paraId="0C3C0DBC" w14:textId="77777777" w:rsidR="009C163A" w:rsidRDefault="009C163A">
                <w:pPr>
                  <w:spacing w:before="20"/>
                  <w:ind w:left="60"/>
                  <w:rPr>
                    <w:sz w:val="20"/>
                  </w:rPr>
                </w:pPr>
                <w:r>
                  <w:fldChar w:fldCharType="begin"/>
                </w:r>
                <w:r>
                  <w:rPr>
                    <w:sz w:val="20"/>
                  </w:rPr>
                  <w:instrText xml:space="preserve"> PAGE </w:instrText>
                </w:r>
                <w:r>
                  <w:fldChar w:fldCharType="separate"/>
                </w:r>
                <w:r>
                  <w:t>10</w:t>
                </w:r>
                <w:r>
                  <w:fldChar w:fldCharType="end"/>
                </w:r>
                <w:r>
                  <w:rPr>
                    <w:sz w:val="20"/>
                  </w:rPr>
                  <w:t xml:space="preserve"> | </w:t>
                </w:r>
                <w:r>
                  <w:rPr>
                    <w:color w:val="7E7E7E"/>
                    <w:sz w:val="20"/>
                  </w:rPr>
                  <w:t xml:space="preserve">P a g 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C7C89" w14:textId="77777777" w:rsidR="00D64C65" w:rsidRDefault="00D64C65">
      <w:r>
        <w:separator/>
      </w:r>
    </w:p>
  </w:footnote>
  <w:footnote w:type="continuationSeparator" w:id="0">
    <w:p w14:paraId="0B1C9051" w14:textId="77777777" w:rsidR="00D64C65" w:rsidRDefault="00D64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C24242"/>
    <w:multiLevelType w:val="hybridMultilevel"/>
    <w:tmpl w:val="1ADCE550"/>
    <w:lvl w:ilvl="0" w:tplc="EEACDD90">
      <w:numFmt w:val="bullet"/>
      <w:lvlText w:val=""/>
      <w:lvlJc w:val="left"/>
      <w:pPr>
        <w:ind w:left="1139" w:hanging="720"/>
      </w:pPr>
      <w:rPr>
        <w:rFonts w:ascii="Symbol" w:eastAsia="Symbol" w:hAnsi="Symbol" w:cs="Symbol" w:hint="default"/>
        <w:w w:val="102"/>
        <w:sz w:val="24"/>
        <w:szCs w:val="24"/>
      </w:rPr>
    </w:lvl>
    <w:lvl w:ilvl="1" w:tplc="7F9CE9BE">
      <w:numFmt w:val="bullet"/>
      <w:lvlText w:val="•"/>
      <w:lvlJc w:val="left"/>
      <w:pPr>
        <w:ind w:left="2194" w:hanging="720"/>
      </w:pPr>
      <w:rPr>
        <w:rFonts w:hint="default"/>
      </w:rPr>
    </w:lvl>
    <w:lvl w:ilvl="2" w:tplc="B2169690">
      <w:numFmt w:val="bullet"/>
      <w:lvlText w:val="•"/>
      <w:lvlJc w:val="left"/>
      <w:pPr>
        <w:ind w:left="3248" w:hanging="720"/>
      </w:pPr>
      <w:rPr>
        <w:rFonts w:hint="default"/>
      </w:rPr>
    </w:lvl>
    <w:lvl w:ilvl="3" w:tplc="859A0450">
      <w:numFmt w:val="bullet"/>
      <w:lvlText w:val="•"/>
      <w:lvlJc w:val="left"/>
      <w:pPr>
        <w:ind w:left="4302" w:hanging="720"/>
      </w:pPr>
      <w:rPr>
        <w:rFonts w:hint="default"/>
      </w:rPr>
    </w:lvl>
    <w:lvl w:ilvl="4" w:tplc="EA3E0C2C">
      <w:numFmt w:val="bullet"/>
      <w:lvlText w:val="•"/>
      <w:lvlJc w:val="left"/>
      <w:pPr>
        <w:ind w:left="5356" w:hanging="720"/>
      </w:pPr>
      <w:rPr>
        <w:rFonts w:hint="default"/>
      </w:rPr>
    </w:lvl>
    <w:lvl w:ilvl="5" w:tplc="5048344E">
      <w:numFmt w:val="bullet"/>
      <w:lvlText w:val="•"/>
      <w:lvlJc w:val="left"/>
      <w:pPr>
        <w:ind w:left="6410" w:hanging="720"/>
      </w:pPr>
      <w:rPr>
        <w:rFonts w:hint="default"/>
      </w:rPr>
    </w:lvl>
    <w:lvl w:ilvl="6" w:tplc="237EE172">
      <w:numFmt w:val="bullet"/>
      <w:lvlText w:val="•"/>
      <w:lvlJc w:val="left"/>
      <w:pPr>
        <w:ind w:left="7464" w:hanging="720"/>
      </w:pPr>
      <w:rPr>
        <w:rFonts w:hint="default"/>
      </w:rPr>
    </w:lvl>
    <w:lvl w:ilvl="7" w:tplc="5AF03ACC">
      <w:numFmt w:val="bullet"/>
      <w:lvlText w:val="•"/>
      <w:lvlJc w:val="left"/>
      <w:pPr>
        <w:ind w:left="8518" w:hanging="720"/>
      </w:pPr>
      <w:rPr>
        <w:rFonts w:hint="default"/>
      </w:rPr>
    </w:lvl>
    <w:lvl w:ilvl="8" w:tplc="04B62F66">
      <w:numFmt w:val="bullet"/>
      <w:lvlText w:val="•"/>
      <w:lvlJc w:val="left"/>
      <w:pPr>
        <w:ind w:left="9572" w:hanging="720"/>
      </w:pPr>
      <w:rPr>
        <w:rFonts w:hint="default"/>
      </w:rPr>
    </w:lvl>
  </w:abstractNum>
  <w:abstractNum w:abstractNumId="1" w15:restartNumberingAfterBreak="0">
    <w:nsid w:val="3E615422"/>
    <w:multiLevelType w:val="hybridMultilevel"/>
    <w:tmpl w:val="B6A2D544"/>
    <w:lvl w:ilvl="0" w:tplc="27B4A752">
      <w:start w:val="1"/>
      <w:numFmt w:val="upperLetter"/>
      <w:lvlText w:val="%1)"/>
      <w:lvlJc w:val="left"/>
      <w:pPr>
        <w:ind w:left="369" w:hanging="262"/>
        <w:jc w:val="left"/>
      </w:pPr>
      <w:rPr>
        <w:rFonts w:ascii="Garamond" w:eastAsia="Garamond" w:hAnsi="Garamond" w:cs="Garamond" w:hint="default"/>
        <w:w w:val="99"/>
        <w:sz w:val="22"/>
        <w:szCs w:val="22"/>
      </w:rPr>
    </w:lvl>
    <w:lvl w:ilvl="1" w:tplc="67A6C8FC">
      <w:numFmt w:val="bullet"/>
      <w:lvlText w:val="•"/>
      <w:lvlJc w:val="left"/>
      <w:pPr>
        <w:ind w:left="1251" w:hanging="262"/>
      </w:pPr>
      <w:rPr>
        <w:rFonts w:hint="default"/>
      </w:rPr>
    </w:lvl>
    <w:lvl w:ilvl="2" w:tplc="FCB44AFA">
      <w:numFmt w:val="bullet"/>
      <w:lvlText w:val="•"/>
      <w:lvlJc w:val="left"/>
      <w:pPr>
        <w:ind w:left="2143" w:hanging="262"/>
      </w:pPr>
      <w:rPr>
        <w:rFonts w:hint="default"/>
      </w:rPr>
    </w:lvl>
    <w:lvl w:ilvl="3" w:tplc="D4B4832C">
      <w:numFmt w:val="bullet"/>
      <w:lvlText w:val="•"/>
      <w:lvlJc w:val="left"/>
      <w:pPr>
        <w:ind w:left="3034" w:hanging="262"/>
      </w:pPr>
      <w:rPr>
        <w:rFonts w:hint="default"/>
      </w:rPr>
    </w:lvl>
    <w:lvl w:ilvl="4" w:tplc="9D1A7536">
      <w:numFmt w:val="bullet"/>
      <w:lvlText w:val="•"/>
      <w:lvlJc w:val="left"/>
      <w:pPr>
        <w:ind w:left="3926" w:hanging="262"/>
      </w:pPr>
      <w:rPr>
        <w:rFonts w:hint="default"/>
      </w:rPr>
    </w:lvl>
    <w:lvl w:ilvl="5" w:tplc="017E96F0">
      <w:numFmt w:val="bullet"/>
      <w:lvlText w:val="•"/>
      <w:lvlJc w:val="left"/>
      <w:pPr>
        <w:ind w:left="4817" w:hanging="262"/>
      </w:pPr>
      <w:rPr>
        <w:rFonts w:hint="default"/>
      </w:rPr>
    </w:lvl>
    <w:lvl w:ilvl="6" w:tplc="D98C47C2">
      <w:numFmt w:val="bullet"/>
      <w:lvlText w:val="•"/>
      <w:lvlJc w:val="left"/>
      <w:pPr>
        <w:ind w:left="5709" w:hanging="262"/>
      </w:pPr>
      <w:rPr>
        <w:rFonts w:hint="default"/>
      </w:rPr>
    </w:lvl>
    <w:lvl w:ilvl="7" w:tplc="2B4C8532">
      <w:numFmt w:val="bullet"/>
      <w:lvlText w:val="•"/>
      <w:lvlJc w:val="left"/>
      <w:pPr>
        <w:ind w:left="6600" w:hanging="262"/>
      </w:pPr>
      <w:rPr>
        <w:rFonts w:hint="default"/>
      </w:rPr>
    </w:lvl>
    <w:lvl w:ilvl="8" w:tplc="2D323AF2">
      <w:numFmt w:val="bullet"/>
      <w:lvlText w:val="•"/>
      <w:lvlJc w:val="left"/>
      <w:pPr>
        <w:ind w:left="7492" w:hanging="262"/>
      </w:pPr>
      <w:rPr>
        <w:rFonts w:hint="default"/>
      </w:rPr>
    </w:lvl>
  </w:abstractNum>
  <w:abstractNum w:abstractNumId="2" w15:restartNumberingAfterBreak="0">
    <w:nsid w:val="5A134A06"/>
    <w:multiLevelType w:val="hybridMultilevel"/>
    <w:tmpl w:val="03FE718A"/>
    <w:lvl w:ilvl="0" w:tplc="4ED6B7CC">
      <w:start w:val="1"/>
      <w:numFmt w:val="upperLetter"/>
      <w:lvlText w:val="%1)"/>
      <w:lvlJc w:val="left"/>
      <w:pPr>
        <w:ind w:left="376" w:hanging="269"/>
        <w:jc w:val="left"/>
      </w:pPr>
      <w:rPr>
        <w:rFonts w:ascii="Garamond" w:eastAsia="Garamond" w:hAnsi="Garamond" w:cs="Garamond" w:hint="default"/>
        <w:w w:val="99"/>
        <w:sz w:val="22"/>
        <w:szCs w:val="22"/>
      </w:rPr>
    </w:lvl>
    <w:lvl w:ilvl="1" w:tplc="7A5ECD78">
      <w:numFmt w:val="bullet"/>
      <w:lvlText w:val="•"/>
      <w:lvlJc w:val="left"/>
      <w:pPr>
        <w:ind w:left="781" w:hanging="269"/>
      </w:pPr>
      <w:rPr>
        <w:rFonts w:hint="default"/>
      </w:rPr>
    </w:lvl>
    <w:lvl w:ilvl="2" w:tplc="292CE142">
      <w:numFmt w:val="bullet"/>
      <w:lvlText w:val="•"/>
      <w:lvlJc w:val="left"/>
      <w:pPr>
        <w:ind w:left="1182" w:hanging="269"/>
      </w:pPr>
      <w:rPr>
        <w:rFonts w:hint="default"/>
      </w:rPr>
    </w:lvl>
    <w:lvl w:ilvl="3" w:tplc="62003814">
      <w:numFmt w:val="bullet"/>
      <w:lvlText w:val="•"/>
      <w:lvlJc w:val="left"/>
      <w:pPr>
        <w:ind w:left="1583" w:hanging="269"/>
      </w:pPr>
      <w:rPr>
        <w:rFonts w:hint="default"/>
      </w:rPr>
    </w:lvl>
    <w:lvl w:ilvl="4" w:tplc="C6F404F8">
      <w:numFmt w:val="bullet"/>
      <w:lvlText w:val="•"/>
      <w:lvlJc w:val="left"/>
      <w:pPr>
        <w:ind w:left="1984" w:hanging="269"/>
      </w:pPr>
      <w:rPr>
        <w:rFonts w:hint="default"/>
      </w:rPr>
    </w:lvl>
    <w:lvl w:ilvl="5" w:tplc="DD86D95C">
      <w:numFmt w:val="bullet"/>
      <w:lvlText w:val="•"/>
      <w:lvlJc w:val="left"/>
      <w:pPr>
        <w:ind w:left="2385" w:hanging="269"/>
      </w:pPr>
      <w:rPr>
        <w:rFonts w:hint="default"/>
      </w:rPr>
    </w:lvl>
    <w:lvl w:ilvl="6" w:tplc="4E0EDF10">
      <w:numFmt w:val="bullet"/>
      <w:lvlText w:val="•"/>
      <w:lvlJc w:val="left"/>
      <w:pPr>
        <w:ind w:left="2786" w:hanging="269"/>
      </w:pPr>
      <w:rPr>
        <w:rFonts w:hint="default"/>
      </w:rPr>
    </w:lvl>
    <w:lvl w:ilvl="7" w:tplc="104EC114">
      <w:numFmt w:val="bullet"/>
      <w:lvlText w:val="•"/>
      <w:lvlJc w:val="left"/>
      <w:pPr>
        <w:ind w:left="3187" w:hanging="269"/>
      </w:pPr>
      <w:rPr>
        <w:rFonts w:hint="default"/>
      </w:rPr>
    </w:lvl>
    <w:lvl w:ilvl="8" w:tplc="AAC6E2D0">
      <w:numFmt w:val="bullet"/>
      <w:lvlText w:val="•"/>
      <w:lvlJc w:val="left"/>
      <w:pPr>
        <w:ind w:left="3588" w:hanging="269"/>
      </w:pPr>
      <w:rPr>
        <w:rFonts w:hint="default"/>
      </w:rPr>
    </w:lvl>
  </w:abstractNum>
  <w:abstractNum w:abstractNumId="3" w15:restartNumberingAfterBreak="0">
    <w:nsid w:val="6E2B3F04"/>
    <w:multiLevelType w:val="hybridMultilevel"/>
    <w:tmpl w:val="65783616"/>
    <w:lvl w:ilvl="0" w:tplc="5F466026">
      <w:start w:val="1"/>
      <w:numFmt w:val="decimal"/>
      <w:lvlText w:val="%1."/>
      <w:lvlJc w:val="left"/>
      <w:pPr>
        <w:ind w:left="1860" w:hanging="720"/>
        <w:jc w:val="left"/>
      </w:pPr>
      <w:rPr>
        <w:rFonts w:ascii="Garamond" w:eastAsia="Garamond" w:hAnsi="Garamond" w:cs="Garamond" w:hint="default"/>
        <w:w w:val="102"/>
        <w:sz w:val="24"/>
        <w:szCs w:val="24"/>
      </w:rPr>
    </w:lvl>
    <w:lvl w:ilvl="1" w:tplc="2BD4B5F6">
      <w:numFmt w:val="bullet"/>
      <w:lvlText w:val="•"/>
      <w:lvlJc w:val="left"/>
      <w:pPr>
        <w:ind w:left="2842" w:hanging="720"/>
      </w:pPr>
      <w:rPr>
        <w:rFonts w:hint="default"/>
      </w:rPr>
    </w:lvl>
    <w:lvl w:ilvl="2" w:tplc="21AC2412">
      <w:numFmt w:val="bullet"/>
      <w:lvlText w:val="•"/>
      <w:lvlJc w:val="left"/>
      <w:pPr>
        <w:ind w:left="3824" w:hanging="720"/>
      </w:pPr>
      <w:rPr>
        <w:rFonts w:hint="default"/>
      </w:rPr>
    </w:lvl>
    <w:lvl w:ilvl="3" w:tplc="2C5051E8">
      <w:numFmt w:val="bullet"/>
      <w:lvlText w:val="•"/>
      <w:lvlJc w:val="left"/>
      <w:pPr>
        <w:ind w:left="4806" w:hanging="720"/>
      </w:pPr>
      <w:rPr>
        <w:rFonts w:hint="default"/>
      </w:rPr>
    </w:lvl>
    <w:lvl w:ilvl="4" w:tplc="A55A0ACC">
      <w:numFmt w:val="bullet"/>
      <w:lvlText w:val="•"/>
      <w:lvlJc w:val="left"/>
      <w:pPr>
        <w:ind w:left="5788" w:hanging="720"/>
      </w:pPr>
      <w:rPr>
        <w:rFonts w:hint="default"/>
      </w:rPr>
    </w:lvl>
    <w:lvl w:ilvl="5" w:tplc="8CCE25AC">
      <w:numFmt w:val="bullet"/>
      <w:lvlText w:val="•"/>
      <w:lvlJc w:val="left"/>
      <w:pPr>
        <w:ind w:left="6770" w:hanging="720"/>
      </w:pPr>
      <w:rPr>
        <w:rFonts w:hint="default"/>
      </w:rPr>
    </w:lvl>
    <w:lvl w:ilvl="6" w:tplc="7E68D63C">
      <w:numFmt w:val="bullet"/>
      <w:lvlText w:val="•"/>
      <w:lvlJc w:val="left"/>
      <w:pPr>
        <w:ind w:left="7752" w:hanging="720"/>
      </w:pPr>
      <w:rPr>
        <w:rFonts w:hint="default"/>
      </w:rPr>
    </w:lvl>
    <w:lvl w:ilvl="7" w:tplc="525AA9AC">
      <w:numFmt w:val="bullet"/>
      <w:lvlText w:val="•"/>
      <w:lvlJc w:val="left"/>
      <w:pPr>
        <w:ind w:left="8734" w:hanging="720"/>
      </w:pPr>
      <w:rPr>
        <w:rFonts w:hint="default"/>
      </w:rPr>
    </w:lvl>
    <w:lvl w:ilvl="8" w:tplc="D200F0A0">
      <w:numFmt w:val="bullet"/>
      <w:lvlText w:val="•"/>
      <w:lvlJc w:val="left"/>
      <w:pPr>
        <w:ind w:left="9716" w:hanging="720"/>
      </w:pPr>
      <w:rPr>
        <w:rFonts w:hint="default"/>
      </w:rPr>
    </w:lvl>
  </w:abstractNum>
  <w:abstractNum w:abstractNumId="4" w15:restartNumberingAfterBreak="0">
    <w:nsid w:val="75447322"/>
    <w:multiLevelType w:val="hybridMultilevel"/>
    <w:tmpl w:val="72C438DC"/>
    <w:lvl w:ilvl="0" w:tplc="DA163F46">
      <w:start w:val="1"/>
      <w:numFmt w:val="decimal"/>
      <w:lvlText w:val="%1."/>
      <w:lvlJc w:val="left"/>
      <w:pPr>
        <w:ind w:left="1860" w:hanging="720"/>
        <w:jc w:val="left"/>
      </w:pPr>
      <w:rPr>
        <w:rFonts w:ascii="Garamond" w:eastAsia="Garamond" w:hAnsi="Garamond" w:cs="Garamond" w:hint="default"/>
        <w:spacing w:val="-18"/>
        <w:w w:val="100"/>
        <w:sz w:val="24"/>
        <w:szCs w:val="24"/>
      </w:rPr>
    </w:lvl>
    <w:lvl w:ilvl="1" w:tplc="DB5C1192">
      <w:numFmt w:val="bullet"/>
      <w:lvlText w:val="•"/>
      <w:lvlJc w:val="left"/>
      <w:pPr>
        <w:ind w:left="2842" w:hanging="720"/>
      </w:pPr>
      <w:rPr>
        <w:rFonts w:hint="default"/>
      </w:rPr>
    </w:lvl>
    <w:lvl w:ilvl="2" w:tplc="628854B2">
      <w:numFmt w:val="bullet"/>
      <w:lvlText w:val="•"/>
      <w:lvlJc w:val="left"/>
      <w:pPr>
        <w:ind w:left="3824" w:hanging="720"/>
      </w:pPr>
      <w:rPr>
        <w:rFonts w:hint="default"/>
      </w:rPr>
    </w:lvl>
    <w:lvl w:ilvl="3" w:tplc="C2C8E4F8">
      <w:numFmt w:val="bullet"/>
      <w:lvlText w:val="•"/>
      <w:lvlJc w:val="left"/>
      <w:pPr>
        <w:ind w:left="4806" w:hanging="720"/>
      </w:pPr>
      <w:rPr>
        <w:rFonts w:hint="default"/>
      </w:rPr>
    </w:lvl>
    <w:lvl w:ilvl="4" w:tplc="B9546148">
      <w:numFmt w:val="bullet"/>
      <w:lvlText w:val="•"/>
      <w:lvlJc w:val="left"/>
      <w:pPr>
        <w:ind w:left="5788" w:hanging="720"/>
      </w:pPr>
      <w:rPr>
        <w:rFonts w:hint="default"/>
      </w:rPr>
    </w:lvl>
    <w:lvl w:ilvl="5" w:tplc="78B4115C">
      <w:numFmt w:val="bullet"/>
      <w:lvlText w:val="•"/>
      <w:lvlJc w:val="left"/>
      <w:pPr>
        <w:ind w:left="6770" w:hanging="720"/>
      </w:pPr>
      <w:rPr>
        <w:rFonts w:hint="default"/>
      </w:rPr>
    </w:lvl>
    <w:lvl w:ilvl="6" w:tplc="778816C4">
      <w:numFmt w:val="bullet"/>
      <w:lvlText w:val="•"/>
      <w:lvlJc w:val="left"/>
      <w:pPr>
        <w:ind w:left="7752" w:hanging="720"/>
      </w:pPr>
      <w:rPr>
        <w:rFonts w:hint="default"/>
      </w:rPr>
    </w:lvl>
    <w:lvl w:ilvl="7" w:tplc="C6CC242C">
      <w:numFmt w:val="bullet"/>
      <w:lvlText w:val="•"/>
      <w:lvlJc w:val="left"/>
      <w:pPr>
        <w:ind w:left="8734" w:hanging="720"/>
      </w:pPr>
      <w:rPr>
        <w:rFonts w:hint="default"/>
      </w:rPr>
    </w:lvl>
    <w:lvl w:ilvl="8" w:tplc="1A0478D4">
      <w:numFmt w:val="bullet"/>
      <w:lvlText w:val="•"/>
      <w:lvlJc w:val="left"/>
      <w:pPr>
        <w:ind w:left="9716" w:hanging="720"/>
      </w:pPr>
      <w:rPr>
        <w:rFonts w:hint="default"/>
      </w:rPr>
    </w:lvl>
  </w:abstractNum>
  <w:abstractNum w:abstractNumId="5" w15:restartNumberingAfterBreak="0">
    <w:nsid w:val="75ED62EA"/>
    <w:multiLevelType w:val="hybridMultilevel"/>
    <w:tmpl w:val="0DDC0C0C"/>
    <w:lvl w:ilvl="0" w:tplc="6BF27AFA">
      <w:start w:val="1"/>
      <w:numFmt w:val="decimal"/>
      <w:lvlText w:val="%1."/>
      <w:lvlJc w:val="left"/>
      <w:pPr>
        <w:ind w:left="827" w:hanging="360"/>
        <w:jc w:val="left"/>
      </w:pPr>
      <w:rPr>
        <w:rFonts w:ascii="Garamond" w:eastAsia="Garamond" w:hAnsi="Garamond" w:cs="Garamond" w:hint="default"/>
        <w:spacing w:val="-6"/>
        <w:w w:val="100"/>
        <w:sz w:val="24"/>
        <w:szCs w:val="24"/>
      </w:rPr>
    </w:lvl>
    <w:lvl w:ilvl="1" w:tplc="27A89B28">
      <w:numFmt w:val="bullet"/>
      <w:lvlText w:val="•"/>
      <w:lvlJc w:val="left"/>
      <w:pPr>
        <w:ind w:left="1676" w:hanging="360"/>
      </w:pPr>
      <w:rPr>
        <w:rFonts w:hint="default"/>
      </w:rPr>
    </w:lvl>
    <w:lvl w:ilvl="2" w:tplc="F52EB15A">
      <w:numFmt w:val="bullet"/>
      <w:lvlText w:val="•"/>
      <w:lvlJc w:val="left"/>
      <w:pPr>
        <w:ind w:left="2533" w:hanging="360"/>
      </w:pPr>
      <w:rPr>
        <w:rFonts w:hint="default"/>
      </w:rPr>
    </w:lvl>
    <w:lvl w:ilvl="3" w:tplc="43882344">
      <w:numFmt w:val="bullet"/>
      <w:lvlText w:val="•"/>
      <w:lvlJc w:val="left"/>
      <w:pPr>
        <w:ind w:left="3389" w:hanging="360"/>
      </w:pPr>
      <w:rPr>
        <w:rFonts w:hint="default"/>
      </w:rPr>
    </w:lvl>
    <w:lvl w:ilvl="4" w:tplc="6E180110">
      <w:numFmt w:val="bullet"/>
      <w:lvlText w:val="•"/>
      <w:lvlJc w:val="left"/>
      <w:pPr>
        <w:ind w:left="4246" w:hanging="360"/>
      </w:pPr>
      <w:rPr>
        <w:rFonts w:hint="default"/>
      </w:rPr>
    </w:lvl>
    <w:lvl w:ilvl="5" w:tplc="42148AD0">
      <w:numFmt w:val="bullet"/>
      <w:lvlText w:val="•"/>
      <w:lvlJc w:val="left"/>
      <w:pPr>
        <w:ind w:left="5102" w:hanging="360"/>
      </w:pPr>
      <w:rPr>
        <w:rFonts w:hint="default"/>
      </w:rPr>
    </w:lvl>
    <w:lvl w:ilvl="6" w:tplc="D8C8FA96">
      <w:numFmt w:val="bullet"/>
      <w:lvlText w:val="•"/>
      <w:lvlJc w:val="left"/>
      <w:pPr>
        <w:ind w:left="5959" w:hanging="360"/>
      </w:pPr>
      <w:rPr>
        <w:rFonts w:hint="default"/>
      </w:rPr>
    </w:lvl>
    <w:lvl w:ilvl="7" w:tplc="FB161878">
      <w:numFmt w:val="bullet"/>
      <w:lvlText w:val="•"/>
      <w:lvlJc w:val="left"/>
      <w:pPr>
        <w:ind w:left="6815" w:hanging="360"/>
      </w:pPr>
      <w:rPr>
        <w:rFonts w:hint="default"/>
      </w:rPr>
    </w:lvl>
    <w:lvl w:ilvl="8" w:tplc="2424F664">
      <w:numFmt w:val="bullet"/>
      <w:lvlText w:val="•"/>
      <w:lvlJc w:val="left"/>
      <w:pPr>
        <w:ind w:left="7672" w:hanging="360"/>
      </w:pPr>
      <w:rPr>
        <w:rFonts w:hint="default"/>
      </w:rPr>
    </w:lvl>
  </w:abstractNum>
  <w:abstractNum w:abstractNumId="6" w15:restartNumberingAfterBreak="0">
    <w:nsid w:val="77746404"/>
    <w:multiLevelType w:val="hybridMultilevel"/>
    <w:tmpl w:val="90A20A60"/>
    <w:lvl w:ilvl="0" w:tplc="7DD620BE">
      <w:start w:val="1"/>
      <w:numFmt w:val="decimal"/>
      <w:lvlText w:val="%1."/>
      <w:lvlJc w:val="left"/>
      <w:pPr>
        <w:ind w:left="1860" w:hanging="720"/>
        <w:jc w:val="left"/>
      </w:pPr>
      <w:rPr>
        <w:rFonts w:ascii="Garamond" w:eastAsia="Garamond" w:hAnsi="Garamond" w:cs="Garamond" w:hint="default"/>
        <w:spacing w:val="0"/>
        <w:w w:val="100"/>
        <w:sz w:val="24"/>
        <w:szCs w:val="24"/>
      </w:rPr>
    </w:lvl>
    <w:lvl w:ilvl="1" w:tplc="646E3260">
      <w:start w:val="1"/>
      <w:numFmt w:val="lowerLetter"/>
      <w:lvlText w:val="%2."/>
      <w:lvlJc w:val="left"/>
      <w:pPr>
        <w:ind w:left="2580" w:hanging="720"/>
        <w:jc w:val="left"/>
      </w:pPr>
      <w:rPr>
        <w:rFonts w:ascii="Garamond" w:eastAsia="Garamond" w:hAnsi="Garamond" w:cs="Garamond" w:hint="default"/>
        <w:spacing w:val="-28"/>
        <w:w w:val="100"/>
        <w:sz w:val="24"/>
        <w:szCs w:val="24"/>
      </w:rPr>
    </w:lvl>
    <w:lvl w:ilvl="2" w:tplc="0266833C">
      <w:numFmt w:val="bullet"/>
      <w:lvlText w:val="•"/>
      <w:lvlJc w:val="left"/>
      <w:pPr>
        <w:ind w:left="3591" w:hanging="720"/>
      </w:pPr>
      <w:rPr>
        <w:rFonts w:hint="default"/>
      </w:rPr>
    </w:lvl>
    <w:lvl w:ilvl="3" w:tplc="1CB6BC26">
      <w:numFmt w:val="bullet"/>
      <w:lvlText w:val="•"/>
      <w:lvlJc w:val="left"/>
      <w:pPr>
        <w:ind w:left="4602" w:hanging="720"/>
      </w:pPr>
      <w:rPr>
        <w:rFonts w:hint="default"/>
      </w:rPr>
    </w:lvl>
    <w:lvl w:ilvl="4" w:tplc="873EC32C">
      <w:numFmt w:val="bullet"/>
      <w:lvlText w:val="•"/>
      <w:lvlJc w:val="left"/>
      <w:pPr>
        <w:ind w:left="5613" w:hanging="720"/>
      </w:pPr>
      <w:rPr>
        <w:rFonts w:hint="default"/>
      </w:rPr>
    </w:lvl>
    <w:lvl w:ilvl="5" w:tplc="E22AF482">
      <w:numFmt w:val="bullet"/>
      <w:lvlText w:val="•"/>
      <w:lvlJc w:val="left"/>
      <w:pPr>
        <w:ind w:left="6624" w:hanging="720"/>
      </w:pPr>
      <w:rPr>
        <w:rFonts w:hint="default"/>
      </w:rPr>
    </w:lvl>
    <w:lvl w:ilvl="6" w:tplc="ADA04628">
      <w:numFmt w:val="bullet"/>
      <w:lvlText w:val="•"/>
      <w:lvlJc w:val="left"/>
      <w:pPr>
        <w:ind w:left="7635" w:hanging="720"/>
      </w:pPr>
      <w:rPr>
        <w:rFonts w:hint="default"/>
      </w:rPr>
    </w:lvl>
    <w:lvl w:ilvl="7" w:tplc="F2AC4862">
      <w:numFmt w:val="bullet"/>
      <w:lvlText w:val="•"/>
      <w:lvlJc w:val="left"/>
      <w:pPr>
        <w:ind w:left="8646" w:hanging="720"/>
      </w:pPr>
      <w:rPr>
        <w:rFonts w:hint="default"/>
      </w:rPr>
    </w:lvl>
    <w:lvl w:ilvl="8" w:tplc="449EC6F0">
      <w:numFmt w:val="bullet"/>
      <w:lvlText w:val="•"/>
      <w:lvlJc w:val="left"/>
      <w:pPr>
        <w:ind w:left="9657" w:hanging="720"/>
      </w:pPr>
      <w:rPr>
        <w:rFonts w:hint="default"/>
      </w:rPr>
    </w:lvl>
  </w:abstractNum>
  <w:abstractNum w:abstractNumId="7" w15:restartNumberingAfterBreak="0">
    <w:nsid w:val="7B9C503E"/>
    <w:multiLevelType w:val="hybridMultilevel"/>
    <w:tmpl w:val="4B660BDC"/>
    <w:lvl w:ilvl="0" w:tplc="6E6CBC8C">
      <w:start w:val="1"/>
      <w:numFmt w:val="decimal"/>
      <w:lvlText w:val="%1."/>
      <w:lvlJc w:val="left"/>
      <w:pPr>
        <w:ind w:left="827" w:hanging="360"/>
        <w:jc w:val="left"/>
      </w:pPr>
      <w:rPr>
        <w:rFonts w:ascii="Garamond" w:eastAsia="Garamond" w:hAnsi="Garamond" w:cs="Garamond" w:hint="default"/>
        <w:spacing w:val="-14"/>
        <w:w w:val="100"/>
        <w:sz w:val="24"/>
        <w:szCs w:val="24"/>
      </w:rPr>
    </w:lvl>
    <w:lvl w:ilvl="1" w:tplc="D2D031AC">
      <w:numFmt w:val="bullet"/>
      <w:lvlText w:val="•"/>
      <w:lvlJc w:val="left"/>
      <w:pPr>
        <w:ind w:left="1673" w:hanging="360"/>
      </w:pPr>
      <w:rPr>
        <w:rFonts w:hint="default"/>
      </w:rPr>
    </w:lvl>
    <w:lvl w:ilvl="2" w:tplc="E72C1EB4">
      <w:numFmt w:val="bullet"/>
      <w:lvlText w:val="•"/>
      <w:lvlJc w:val="left"/>
      <w:pPr>
        <w:ind w:left="2526" w:hanging="360"/>
      </w:pPr>
      <w:rPr>
        <w:rFonts w:hint="default"/>
      </w:rPr>
    </w:lvl>
    <w:lvl w:ilvl="3" w:tplc="3A8453E8">
      <w:numFmt w:val="bullet"/>
      <w:lvlText w:val="•"/>
      <w:lvlJc w:val="left"/>
      <w:pPr>
        <w:ind w:left="3379" w:hanging="360"/>
      </w:pPr>
      <w:rPr>
        <w:rFonts w:hint="default"/>
      </w:rPr>
    </w:lvl>
    <w:lvl w:ilvl="4" w:tplc="4F003164">
      <w:numFmt w:val="bullet"/>
      <w:lvlText w:val="•"/>
      <w:lvlJc w:val="left"/>
      <w:pPr>
        <w:ind w:left="4232" w:hanging="360"/>
      </w:pPr>
      <w:rPr>
        <w:rFonts w:hint="default"/>
      </w:rPr>
    </w:lvl>
    <w:lvl w:ilvl="5" w:tplc="314C7876">
      <w:numFmt w:val="bullet"/>
      <w:lvlText w:val="•"/>
      <w:lvlJc w:val="left"/>
      <w:pPr>
        <w:ind w:left="5085" w:hanging="360"/>
      </w:pPr>
      <w:rPr>
        <w:rFonts w:hint="default"/>
      </w:rPr>
    </w:lvl>
    <w:lvl w:ilvl="6" w:tplc="B18CD1DC">
      <w:numFmt w:val="bullet"/>
      <w:lvlText w:val="•"/>
      <w:lvlJc w:val="left"/>
      <w:pPr>
        <w:ind w:left="5938" w:hanging="360"/>
      </w:pPr>
      <w:rPr>
        <w:rFonts w:hint="default"/>
      </w:rPr>
    </w:lvl>
    <w:lvl w:ilvl="7" w:tplc="69CE99F8">
      <w:numFmt w:val="bullet"/>
      <w:lvlText w:val="•"/>
      <w:lvlJc w:val="left"/>
      <w:pPr>
        <w:ind w:left="6791" w:hanging="360"/>
      </w:pPr>
      <w:rPr>
        <w:rFonts w:hint="default"/>
      </w:rPr>
    </w:lvl>
    <w:lvl w:ilvl="8" w:tplc="697AD82A">
      <w:numFmt w:val="bullet"/>
      <w:lvlText w:val="•"/>
      <w:lvlJc w:val="left"/>
      <w:pPr>
        <w:ind w:left="7644" w:hanging="360"/>
      </w:pPr>
      <w:rPr>
        <w:rFonts w:hint="default"/>
      </w:rPr>
    </w:lvl>
  </w:abstractNum>
  <w:abstractNum w:abstractNumId="8" w15:restartNumberingAfterBreak="0">
    <w:nsid w:val="7D1B44AB"/>
    <w:multiLevelType w:val="hybridMultilevel"/>
    <w:tmpl w:val="34DA2050"/>
    <w:lvl w:ilvl="0" w:tplc="EF7C11A0">
      <w:start w:val="1"/>
      <w:numFmt w:val="decimal"/>
      <w:lvlText w:val="%1."/>
      <w:lvlJc w:val="left"/>
      <w:pPr>
        <w:ind w:left="1860" w:hanging="720"/>
        <w:jc w:val="left"/>
      </w:pPr>
      <w:rPr>
        <w:rFonts w:ascii="Garamond" w:eastAsia="Garamond" w:hAnsi="Garamond" w:cs="Garamond" w:hint="default"/>
        <w:spacing w:val="0"/>
        <w:w w:val="100"/>
        <w:sz w:val="24"/>
        <w:szCs w:val="24"/>
      </w:rPr>
    </w:lvl>
    <w:lvl w:ilvl="1" w:tplc="99389ED6">
      <w:start w:val="1"/>
      <w:numFmt w:val="lowerLetter"/>
      <w:lvlText w:val="%2."/>
      <w:lvlJc w:val="left"/>
      <w:pPr>
        <w:ind w:left="2580" w:hanging="720"/>
        <w:jc w:val="left"/>
      </w:pPr>
      <w:rPr>
        <w:rFonts w:ascii="Garamond" w:eastAsia="Garamond" w:hAnsi="Garamond" w:cs="Garamond" w:hint="default"/>
        <w:spacing w:val="0"/>
        <w:w w:val="100"/>
        <w:sz w:val="24"/>
        <w:szCs w:val="24"/>
      </w:rPr>
    </w:lvl>
    <w:lvl w:ilvl="2" w:tplc="090EDCA8">
      <w:numFmt w:val="bullet"/>
      <w:lvlText w:val="•"/>
      <w:lvlJc w:val="left"/>
      <w:pPr>
        <w:ind w:left="3591" w:hanging="720"/>
      </w:pPr>
      <w:rPr>
        <w:rFonts w:hint="default"/>
      </w:rPr>
    </w:lvl>
    <w:lvl w:ilvl="3" w:tplc="D466024E">
      <w:numFmt w:val="bullet"/>
      <w:lvlText w:val="•"/>
      <w:lvlJc w:val="left"/>
      <w:pPr>
        <w:ind w:left="4602" w:hanging="720"/>
      </w:pPr>
      <w:rPr>
        <w:rFonts w:hint="default"/>
      </w:rPr>
    </w:lvl>
    <w:lvl w:ilvl="4" w:tplc="B1ACC844">
      <w:numFmt w:val="bullet"/>
      <w:lvlText w:val="•"/>
      <w:lvlJc w:val="left"/>
      <w:pPr>
        <w:ind w:left="5613" w:hanging="720"/>
      </w:pPr>
      <w:rPr>
        <w:rFonts w:hint="default"/>
      </w:rPr>
    </w:lvl>
    <w:lvl w:ilvl="5" w:tplc="4F6EAD28">
      <w:numFmt w:val="bullet"/>
      <w:lvlText w:val="•"/>
      <w:lvlJc w:val="left"/>
      <w:pPr>
        <w:ind w:left="6624" w:hanging="720"/>
      </w:pPr>
      <w:rPr>
        <w:rFonts w:hint="default"/>
      </w:rPr>
    </w:lvl>
    <w:lvl w:ilvl="6" w:tplc="4B9AB7C4">
      <w:numFmt w:val="bullet"/>
      <w:lvlText w:val="•"/>
      <w:lvlJc w:val="left"/>
      <w:pPr>
        <w:ind w:left="7635" w:hanging="720"/>
      </w:pPr>
      <w:rPr>
        <w:rFonts w:hint="default"/>
      </w:rPr>
    </w:lvl>
    <w:lvl w:ilvl="7" w:tplc="5A7CD2D8">
      <w:numFmt w:val="bullet"/>
      <w:lvlText w:val="•"/>
      <w:lvlJc w:val="left"/>
      <w:pPr>
        <w:ind w:left="8646" w:hanging="720"/>
      </w:pPr>
      <w:rPr>
        <w:rFonts w:hint="default"/>
      </w:rPr>
    </w:lvl>
    <w:lvl w:ilvl="8" w:tplc="33B04D68">
      <w:numFmt w:val="bullet"/>
      <w:lvlText w:val="•"/>
      <w:lvlJc w:val="left"/>
      <w:pPr>
        <w:ind w:left="9657" w:hanging="720"/>
      </w:pPr>
      <w:rPr>
        <w:rFonts w:hint="default"/>
      </w:rPr>
    </w:lvl>
  </w:abstractNum>
  <w:num w:numId="1">
    <w:abstractNumId w:val="1"/>
  </w:num>
  <w:num w:numId="2">
    <w:abstractNumId w:val="2"/>
  </w:num>
  <w:num w:numId="3">
    <w:abstractNumId w:val="5"/>
  </w:num>
  <w:num w:numId="4">
    <w:abstractNumId w:val="7"/>
  </w:num>
  <w:num w:numId="5">
    <w:abstractNumId w:val="0"/>
  </w:num>
  <w:num w:numId="6">
    <w:abstractNumId w:val="4"/>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93DB6"/>
    <w:rsid w:val="001D26F5"/>
    <w:rsid w:val="00893DB6"/>
    <w:rsid w:val="009C163A"/>
    <w:rsid w:val="00C71F45"/>
    <w:rsid w:val="00D64C65"/>
    <w:rsid w:val="00E42E1C"/>
    <w:rsid w:val="00F2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B14AECE"/>
  <w15:docId w15:val="{BBA179B4-C6EE-41D7-9E42-DA4A5020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rPr>
  </w:style>
  <w:style w:type="paragraph" w:styleId="Heading1">
    <w:name w:val="heading 1"/>
    <w:basedOn w:val="Normal"/>
    <w:uiPriority w:val="9"/>
    <w:qFormat/>
    <w:pPr>
      <w:ind w:left="1140"/>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00"/>
      <w:ind w:left="1140"/>
    </w:p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860" w:hanging="720"/>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Microsoft Word - Capital Improvement Plan - Final approved 11-1-18</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Capital Improvement Plan - Final approved 11-1-18</dc:title>
  <dc:creator>shenderson</dc:creator>
  <cp:lastModifiedBy>Sharon Settlemyer</cp:lastModifiedBy>
  <cp:revision>2</cp:revision>
  <dcterms:created xsi:type="dcterms:W3CDTF">2020-06-24T15:01:00Z</dcterms:created>
  <dcterms:modified xsi:type="dcterms:W3CDTF">2020-06-24T15:01:00Z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2018-12-18T00:00:00Z</vt:filetime>
  </property>
  <property fmtid="{D5CDD505-2E9C-101B-9397-08002B2CF9AE}" pid="3" name="Creator">
    <vt:lpwstr>PScript5.dll Version 5.2.2</vt:lpwstr>
  </property>
  <property fmtid="{D5CDD505-2E9C-101B-9397-08002B2CF9AE}" pid="4" name="LastSaved">
    <vt:filetime>2020-06-22T00:00:00Z</vt:filetime>
  </property>
</Properties>
</file>